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70151" w14:textId="0FDC36A3" w:rsidR="002675FA" w:rsidRPr="0032609F" w:rsidRDefault="006B08B4" w:rsidP="008F0C56">
      <w:pPr>
        <w:jc w:val="center"/>
        <w:rPr>
          <w:b/>
          <w:bCs/>
          <w:sz w:val="24"/>
        </w:rPr>
      </w:pPr>
      <w:r>
        <w:rPr>
          <w:rFonts w:hint="eastAsia"/>
          <w:b/>
          <w:bCs/>
          <w:sz w:val="24"/>
        </w:rPr>
        <w:t>農学研究科</w:t>
      </w:r>
      <w:r w:rsidR="0032609F" w:rsidRPr="0032609F">
        <w:rPr>
          <w:rFonts w:hint="eastAsia"/>
          <w:b/>
          <w:bCs/>
          <w:sz w:val="24"/>
        </w:rPr>
        <w:t>の教職員</w:t>
      </w:r>
      <w:r w:rsidR="00746071" w:rsidRPr="0032609F">
        <w:rPr>
          <w:rFonts w:hint="eastAsia"/>
          <w:b/>
          <w:bCs/>
          <w:sz w:val="24"/>
        </w:rPr>
        <w:t>や</w:t>
      </w:r>
      <w:r w:rsidR="00C42D47" w:rsidRPr="0032609F">
        <w:rPr>
          <w:rFonts w:hint="eastAsia"/>
          <w:b/>
          <w:bCs/>
          <w:sz w:val="24"/>
        </w:rPr>
        <w:t>学生</w:t>
      </w:r>
      <w:r w:rsidR="00746071" w:rsidRPr="0032609F">
        <w:rPr>
          <w:rFonts w:hint="eastAsia"/>
          <w:b/>
          <w:bCs/>
          <w:sz w:val="24"/>
        </w:rPr>
        <w:t>あるいは家族</w:t>
      </w:r>
      <w:r w:rsidR="00E06B1B" w:rsidRPr="0032609F">
        <w:rPr>
          <w:rFonts w:hint="eastAsia"/>
          <w:b/>
          <w:bCs/>
          <w:sz w:val="24"/>
        </w:rPr>
        <w:t>が感染した場合の対応</w:t>
      </w:r>
      <w:r w:rsidR="000B28CF" w:rsidRPr="0032609F">
        <w:rPr>
          <w:rFonts w:hint="eastAsia"/>
          <w:b/>
          <w:bCs/>
          <w:sz w:val="24"/>
        </w:rPr>
        <w:t xml:space="preserve">　v</w:t>
      </w:r>
      <w:r w:rsidR="000B28CF" w:rsidRPr="0032609F">
        <w:rPr>
          <w:b/>
          <w:bCs/>
          <w:sz w:val="24"/>
        </w:rPr>
        <w:t>er.1</w:t>
      </w:r>
    </w:p>
    <w:p w14:paraId="5366193E" w14:textId="69A222CB" w:rsidR="00EE3195" w:rsidRDefault="000B28CF" w:rsidP="00EE3195">
      <w:pPr>
        <w:jc w:val="right"/>
        <w:rPr>
          <w:b/>
          <w:bCs/>
        </w:rPr>
      </w:pPr>
      <w:r>
        <w:rPr>
          <w:rFonts w:hint="eastAsia"/>
          <w:b/>
          <w:bCs/>
        </w:rPr>
        <w:t>2</w:t>
      </w:r>
      <w:r>
        <w:rPr>
          <w:b/>
          <w:bCs/>
        </w:rPr>
        <w:t>020/3/</w:t>
      </w:r>
      <w:r w:rsidR="006B08B4">
        <w:rPr>
          <w:rFonts w:hint="eastAsia"/>
          <w:b/>
          <w:bCs/>
        </w:rPr>
        <w:t>3</w:t>
      </w:r>
      <w:r w:rsidR="00AD6FE2">
        <w:rPr>
          <w:rFonts w:hint="eastAsia"/>
          <w:b/>
          <w:bCs/>
        </w:rPr>
        <w:t>0</w:t>
      </w:r>
      <w:bookmarkStart w:id="0" w:name="_GoBack"/>
      <w:bookmarkEnd w:id="0"/>
    </w:p>
    <w:p w14:paraId="146EA2AA" w14:textId="33D77A31" w:rsidR="00E06B1B" w:rsidRPr="009F26EA" w:rsidRDefault="00B006C9" w:rsidP="0032609F">
      <w:pPr>
        <w:pStyle w:val="a3"/>
        <w:numPr>
          <w:ilvl w:val="0"/>
          <w:numId w:val="7"/>
        </w:numPr>
        <w:spacing w:line="360" w:lineRule="exact"/>
        <w:ind w:leftChars="0"/>
        <w:rPr>
          <w:b/>
          <w:bCs/>
        </w:rPr>
      </w:pPr>
      <w:r w:rsidRPr="009F26EA">
        <w:rPr>
          <w:rFonts w:hint="eastAsia"/>
          <w:b/>
          <w:bCs/>
        </w:rPr>
        <w:t>本</w:t>
      </w:r>
      <w:r w:rsidR="006B08B4">
        <w:rPr>
          <w:rFonts w:hint="eastAsia"/>
          <w:b/>
          <w:bCs/>
        </w:rPr>
        <w:t>研究科の</w:t>
      </w:r>
      <w:r w:rsidR="0032609F">
        <w:rPr>
          <w:rFonts w:hint="eastAsia"/>
          <w:b/>
          <w:bCs/>
        </w:rPr>
        <w:t>教職員</w:t>
      </w:r>
      <w:r w:rsidR="00746071">
        <w:rPr>
          <w:rFonts w:hint="eastAsia"/>
          <w:b/>
          <w:bCs/>
        </w:rPr>
        <w:t>や</w:t>
      </w:r>
      <w:r w:rsidR="003101AA" w:rsidRPr="009F26EA">
        <w:rPr>
          <w:rFonts w:hint="eastAsia"/>
          <w:b/>
          <w:bCs/>
        </w:rPr>
        <w:t>学生</w:t>
      </w:r>
      <w:r w:rsidR="00E06B1B" w:rsidRPr="009F26EA">
        <w:rPr>
          <w:rFonts w:hint="eastAsia"/>
          <w:b/>
          <w:bCs/>
        </w:rPr>
        <w:t>が</w:t>
      </w:r>
      <w:r w:rsidR="00B80827" w:rsidRPr="00B80827">
        <w:rPr>
          <w:b/>
          <w:bCs/>
          <w:color w:val="FF0000"/>
        </w:rPr>
        <w:t>COVID-19</w:t>
      </w:r>
      <w:r w:rsidR="00E06B1B" w:rsidRPr="00B80827">
        <w:rPr>
          <w:rFonts w:hint="eastAsia"/>
          <w:b/>
          <w:bCs/>
          <w:color w:val="000000" w:themeColor="text1"/>
        </w:rPr>
        <w:t>に</w:t>
      </w:r>
      <w:r w:rsidR="00E06B1B" w:rsidRPr="009F26EA">
        <w:rPr>
          <w:rFonts w:hint="eastAsia"/>
          <w:b/>
          <w:bCs/>
        </w:rPr>
        <w:t>感染した場合</w:t>
      </w:r>
    </w:p>
    <w:p w14:paraId="73631205" w14:textId="77777777" w:rsidR="007008F1" w:rsidRPr="006B08B4" w:rsidRDefault="007008F1" w:rsidP="0032609F">
      <w:pPr>
        <w:spacing w:line="360" w:lineRule="exact"/>
      </w:pPr>
    </w:p>
    <w:p w14:paraId="3AB747D9" w14:textId="07EA72BA" w:rsidR="00E97889" w:rsidRDefault="00E06B1B" w:rsidP="0032609F">
      <w:pPr>
        <w:spacing w:line="360" w:lineRule="exact"/>
        <w:rPr>
          <w:u w:val="single"/>
        </w:rPr>
      </w:pPr>
      <w:r w:rsidRPr="007008F1">
        <w:rPr>
          <w:rFonts w:hint="eastAsia"/>
          <w:u w:val="single"/>
        </w:rPr>
        <w:t>感染した</w:t>
      </w:r>
      <w:r w:rsidR="0032609F">
        <w:rPr>
          <w:rFonts w:hint="eastAsia"/>
          <w:u w:val="single"/>
        </w:rPr>
        <w:t>教職員</w:t>
      </w:r>
      <w:r w:rsidR="0060096A">
        <w:rPr>
          <w:rFonts w:hint="eastAsia"/>
          <w:u w:val="single"/>
        </w:rPr>
        <w:t>や</w:t>
      </w:r>
      <w:r w:rsidR="003101AA" w:rsidRPr="007008F1">
        <w:rPr>
          <w:rFonts w:hint="eastAsia"/>
          <w:u w:val="single"/>
        </w:rPr>
        <w:t>学生</w:t>
      </w:r>
      <w:r w:rsidRPr="007008F1">
        <w:rPr>
          <w:rFonts w:hint="eastAsia"/>
          <w:u w:val="single"/>
        </w:rPr>
        <w:t>が行うこと</w:t>
      </w:r>
    </w:p>
    <w:p w14:paraId="244C1764" w14:textId="106DD9D1" w:rsidR="00111A13" w:rsidRPr="00E97889" w:rsidRDefault="00E97889" w:rsidP="0032609F">
      <w:pPr>
        <w:spacing w:line="360" w:lineRule="exact"/>
        <w:rPr>
          <w:u w:val="single"/>
        </w:rPr>
      </w:pPr>
      <w:r w:rsidRPr="00E97889">
        <w:rPr>
          <w:rFonts w:hint="eastAsia"/>
        </w:rPr>
        <w:t>①</w:t>
      </w:r>
      <w:r w:rsidR="00E06B1B" w:rsidRPr="00E06B1B">
        <w:rPr>
          <w:rFonts w:hint="eastAsia"/>
        </w:rPr>
        <w:t>早急に</w:t>
      </w:r>
      <w:r w:rsidR="00723F65">
        <w:rPr>
          <w:rFonts w:hint="eastAsia"/>
        </w:rPr>
        <w:t>研究室、</w:t>
      </w:r>
      <w:r w:rsidR="006B08B4">
        <w:rPr>
          <w:rFonts w:hint="eastAsia"/>
        </w:rPr>
        <w:t>研究科長</w:t>
      </w:r>
      <w:r w:rsidR="007B6900">
        <w:rPr>
          <w:rFonts w:hint="eastAsia"/>
        </w:rPr>
        <w:t>あるいは</w:t>
      </w:r>
      <w:r w:rsidR="003101AA">
        <w:rPr>
          <w:rFonts w:hint="eastAsia"/>
        </w:rPr>
        <w:t>事務長</w:t>
      </w:r>
      <w:r w:rsidR="00E06B1B" w:rsidRPr="00E06B1B">
        <w:rPr>
          <w:rFonts w:hint="eastAsia"/>
        </w:rPr>
        <w:t>に報告する</w:t>
      </w:r>
    </w:p>
    <w:p w14:paraId="162A1CB7" w14:textId="403E2727" w:rsidR="00111A13" w:rsidRPr="00E97889" w:rsidRDefault="00E97889" w:rsidP="0032609F">
      <w:pPr>
        <w:spacing w:line="360" w:lineRule="exact"/>
        <w:ind w:left="190" w:hangingChars="100" w:hanging="190"/>
        <w:rPr>
          <w:u w:val="single"/>
        </w:rPr>
      </w:pPr>
      <w:r>
        <w:rPr>
          <w:rFonts w:hint="eastAsia"/>
        </w:rPr>
        <w:t>②</w:t>
      </w:r>
      <w:r w:rsidR="00E06B1B" w:rsidRPr="00E06B1B">
        <w:rPr>
          <w:rFonts w:hint="eastAsia"/>
        </w:rPr>
        <w:t>有症状</w:t>
      </w:r>
      <w:r w:rsidR="007D1171">
        <w:rPr>
          <w:rFonts w:hint="eastAsia"/>
          <w:color w:val="FF0000"/>
          <w:vertAlign w:val="superscript"/>
        </w:rPr>
        <w:t>1.</w:t>
      </w:r>
      <w:r w:rsidR="000B28CF">
        <w:rPr>
          <w:rFonts w:hint="eastAsia"/>
        </w:rPr>
        <w:t>時に</w:t>
      </w:r>
      <w:r w:rsidR="00E06B1B" w:rsidRPr="00E06B1B">
        <w:rPr>
          <w:rFonts w:hint="eastAsia"/>
        </w:rPr>
        <w:t>接触したと考えられる</w:t>
      </w:r>
      <w:r w:rsidR="0032609F">
        <w:rPr>
          <w:rFonts w:hint="eastAsia"/>
        </w:rPr>
        <w:t>教職員</w:t>
      </w:r>
      <w:r w:rsidR="00EE3195">
        <w:rPr>
          <w:rFonts w:hint="eastAsia"/>
        </w:rPr>
        <w:t>や学生</w:t>
      </w:r>
      <w:r w:rsidR="00E06B1B" w:rsidRPr="00E06B1B">
        <w:rPr>
          <w:rFonts w:hint="eastAsia"/>
        </w:rPr>
        <w:t>を</w:t>
      </w:r>
      <w:r w:rsidR="00723F65">
        <w:rPr>
          <w:rFonts w:hint="eastAsia"/>
        </w:rPr>
        <w:t>研究室、</w:t>
      </w:r>
      <w:r w:rsidR="006B08B4">
        <w:rPr>
          <w:rFonts w:hint="eastAsia"/>
        </w:rPr>
        <w:t>研究科</w:t>
      </w:r>
      <w:r w:rsidR="00E06B1B" w:rsidRPr="00E06B1B">
        <w:rPr>
          <w:rFonts w:hint="eastAsia"/>
        </w:rPr>
        <w:t>長</w:t>
      </w:r>
      <w:r w:rsidR="007B6900">
        <w:rPr>
          <w:rFonts w:hint="eastAsia"/>
        </w:rPr>
        <w:t>あるいは</w:t>
      </w:r>
      <w:r w:rsidR="003101AA">
        <w:rPr>
          <w:rFonts w:hint="eastAsia"/>
        </w:rPr>
        <w:t>事務長</w:t>
      </w:r>
      <w:r w:rsidR="003101AA" w:rsidRPr="00E06B1B">
        <w:rPr>
          <w:rFonts w:hint="eastAsia"/>
        </w:rPr>
        <w:t>に</w:t>
      </w:r>
      <w:r w:rsidR="00E06B1B" w:rsidRPr="00E06B1B">
        <w:rPr>
          <w:rFonts w:hint="eastAsia"/>
        </w:rPr>
        <w:t>伝える（可能であれば）</w:t>
      </w:r>
    </w:p>
    <w:p w14:paraId="689C5399" w14:textId="331C7C6D" w:rsidR="00E06B1B" w:rsidRPr="00E97889" w:rsidRDefault="00E97889" w:rsidP="0032609F">
      <w:pPr>
        <w:spacing w:line="360" w:lineRule="exact"/>
        <w:rPr>
          <w:u w:val="single"/>
        </w:rPr>
      </w:pPr>
      <w:r>
        <w:rPr>
          <w:rFonts w:hint="eastAsia"/>
        </w:rPr>
        <w:t>③</w:t>
      </w:r>
      <w:r w:rsidR="00E06B1B" w:rsidRPr="00E06B1B">
        <w:rPr>
          <w:rFonts w:hint="eastAsia"/>
        </w:rPr>
        <w:t>検査が陰性化し、退院が決まったら</w:t>
      </w:r>
      <w:r w:rsidR="00723F65">
        <w:rPr>
          <w:rFonts w:hint="eastAsia"/>
        </w:rPr>
        <w:t>研究室、</w:t>
      </w:r>
      <w:r w:rsidR="006B08B4">
        <w:rPr>
          <w:rFonts w:hint="eastAsia"/>
        </w:rPr>
        <w:t>研究科長</w:t>
      </w:r>
      <w:r w:rsidR="007B6900">
        <w:rPr>
          <w:rFonts w:hint="eastAsia"/>
        </w:rPr>
        <w:t>あるいは</w:t>
      </w:r>
      <w:r w:rsidR="003101AA">
        <w:rPr>
          <w:rFonts w:hint="eastAsia"/>
        </w:rPr>
        <w:t>事務長</w:t>
      </w:r>
      <w:r w:rsidR="00E06B1B" w:rsidRPr="00E06B1B">
        <w:rPr>
          <w:rFonts w:hint="eastAsia"/>
        </w:rPr>
        <w:t>に報告する</w:t>
      </w:r>
    </w:p>
    <w:p w14:paraId="503FFA7C" w14:textId="77777777" w:rsidR="006F2F05" w:rsidRDefault="006F2F05" w:rsidP="0032609F">
      <w:pPr>
        <w:spacing w:line="360" w:lineRule="exact"/>
      </w:pPr>
    </w:p>
    <w:p w14:paraId="41794216" w14:textId="792219B5" w:rsidR="00111A13" w:rsidRPr="00111A13" w:rsidRDefault="00723F65" w:rsidP="0032609F">
      <w:pPr>
        <w:spacing w:line="360" w:lineRule="exact"/>
        <w:rPr>
          <w:u w:val="single"/>
        </w:rPr>
      </w:pPr>
      <w:r>
        <w:rPr>
          <w:rFonts w:hint="eastAsia"/>
          <w:u w:val="single"/>
        </w:rPr>
        <w:t>研究室ある</w:t>
      </w:r>
      <w:r w:rsidR="00937A41">
        <w:rPr>
          <w:rFonts w:hint="eastAsia"/>
          <w:u w:val="single"/>
        </w:rPr>
        <w:t>い</w:t>
      </w:r>
      <w:r>
        <w:rPr>
          <w:rFonts w:hint="eastAsia"/>
          <w:u w:val="single"/>
        </w:rPr>
        <w:t>は事務室</w:t>
      </w:r>
      <w:r w:rsidR="00E06B1B" w:rsidRPr="006F2F05">
        <w:rPr>
          <w:rFonts w:hint="eastAsia"/>
          <w:u w:val="single"/>
        </w:rPr>
        <w:t>が行うこと</w:t>
      </w:r>
    </w:p>
    <w:p w14:paraId="63E91411" w14:textId="66541346" w:rsidR="00017734" w:rsidRPr="00F569C3" w:rsidRDefault="00F569C3" w:rsidP="0032609F">
      <w:pPr>
        <w:spacing w:line="360" w:lineRule="exact"/>
        <w:rPr>
          <w:u w:val="single"/>
        </w:rPr>
      </w:pPr>
      <w:r>
        <w:rPr>
          <w:rFonts w:hint="eastAsia"/>
        </w:rPr>
        <w:t>①</w:t>
      </w:r>
      <w:r w:rsidR="00D62F3A">
        <w:rPr>
          <w:rFonts w:hint="eastAsia"/>
        </w:rPr>
        <w:t>本研究</w:t>
      </w:r>
      <w:r w:rsidR="006B08B4">
        <w:rPr>
          <w:rFonts w:hint="eastAsia"/>
        </w:rPr>
        <w:t>科</w:t>
      </w:r>
      <w:r w:rsidR="00D62F3A">
        <w:rPr>
          <w:rFonts w:hint="eastAsia"/>
        </w:rPr>
        <w:t>の教職員</w:t>
      </w:r>
      <w:r w:rsidR="009F26EA">
        <w:rPr>
          <w:rFonts w:hint="eastAsia"/>
        </w:rPr>
        <w:t>や学生</w:t>
      </w:r>
      <w:r w:rsidR="00E06B1B" w:rsidRPr="00E06B1B">
        <w:rPr>
          <w:rFonts w:hint="eastAsia"/>
        </w:rPr>
        <w:t>の情報を</w:t>
      </w:r>
      <w:r w:rsidR="006B08B4">
        <w:rPr>
          <w:rFonts w:hint="eastAsia"/>
        </w:rPr>
        <w:t>研究科</w:t>
      </w:r>
      <w:r w:rsidR="00723F65">
        <w:rPr>
          <w:rFonts w:hint="eastAsia"/>
        </w:rPr>
        <w:t>長および</w:t>
      </w:r>
      <w:r w:rsidR="00E97889">
        <w:rPr>
          <w:rFonts w:hint="eastAsia"/>
        </w:rPr>
        <w:t>事務長と</w:t>
      </w:r>
      <w:r w:rsidR="00E06B1B" w:rsidRPr="00E06B1B">
        <w:rPr>
          <w:rFonts w:hint="eastAsia"/>
        </w:rPr>
        <w:t>共有する</w:t>
      </w:r>
    </w:p>
    <w:p w14:paraId="7FB3B45A" w14:textId="3068C3F4" w:rsidR="00111A13" w:rsidRPr="00F569C3" w:rsidRDefault="00F569C3" w:rsidP="0032609F">
      <w:pPr>
        <w:spacing w:line="360" w:lineRule="exact"/>
        <w:rPr>
          <w:u w:val="single"/>
        </w:rPr>
      </w:pPr>
      <w:r>
        <w:rPr>
          <w:rFonts w:hint="eastAsia"/>
        </w:rPr>
        <w:t>②</w:t>
      </w:r>
      <w:r w:rsidR="00E06B1B" w:rsidRPr="00E06B1B">
        <w:rPr>
          <w:rFonts w:hint="eastAsia"/>
        </w:rPr>
        <w:t>濃厚接触</w:t>
      </w:r>
      <w:r w:rsidR="000B28CF">
        <w:rPr>
          <w:rFonts w:hint="eastAsia"/>
        </w:rPr>
        <w:t>した</w:t>
      </w:r>
      <w:r w:rsidR="0032609F">
        <w:rPr>
          <w:rFonts w:hint="eastAsia"/>
        </w:rPr>
        <w:t>教職員</w:t>
      </w:r>
      <w:r w:rsidR="003C74D9">
        <w:rPr>
          <w:rFonts w:hint="eastAsia"/>
        </w:rPr>
        <w:t>や学生</w:t>
      </w:r>
      <w:r w:rsidR="00E21C4D" w:rsidRPr="007D1171">
        <w:rPr>
          <w:color w:val="FF0000"/>
          <w:vertAlign w:val="superscript"/>
        </w:rPr>
        <w:t>2.</w:t>
      </w:r>
      <w:r w:rsidR="00E06B1B" w:rsidRPr="00E06B1B">
        <w:rPr>
          <w:rFonts w:hint="eastAsia"/>
        </w:rPr>
        <w:t>および発症前</w:t>
      </w:r>
      <w:r w:rsidR="00E06B1B" w:rsidRPr="00E06B1B">
        <w:t>24</w:t>
      </w:r>
      <w:r w:rsidR="00E06B1B" w:rsidRPr="00E06B1B">
        <w:rPr>
          <w:rFonts w:hint="eastAsia"/>
        </w:rPr>
        <w:t>時間以内に接触した</w:t>
      </w:r>
      <w:r w:rsidR="0032609F">
        <w:rPr>
          <w:rFonts w:hint="eastAsia"/>
        </w:rPr>
        <w:t>教職員</w:t>
      </w:r>
      <w:r w:rsidR="00E21C4D">
        <w:rPr>
          <w:rFonts w:hint="eastAsia"/>
        </w:rPr>
        <w:t>や学生</w:t>
      </w:r>
      <w:r w:rsidR="00E06B1B" w:rsidRPr="00E06B1B">
        <w:rPr>
          <w:rFonts w:hint="eastAsia"/>
        </w:rPr>
        <w:t>のリストアップを行う</w:t>
      </w:r>
    </w:p>
    <w:p w14:paraId="2C1ADB48" w14:textId="24583349" w:rsidR="00111A13" w:rsidRPr="00F569C3" w:rsidRDefault="00F569C3" w:rsidP="0032609F">
      <w:pPr>
        <w:spacing w:line="360" w:lineRule="exact"/>
        <w:rPr>
          <w:u w:val="single"/>
        </w:rPr>
      </w:pPr>
      <w:r>
        <w:rPr>
          <w:rFonts w:hint="eastAsia"/>
        </w:rPr>
        <w:t>③</w:t>
      </w:r>
      <w:r w:rsidR="00E06B1B" w:rsidRPr="00E06B1B">
        <w:rPr>
          <w:rFonts w:hint="eastAsia"/>
        </w:rPr>
        <w:t>感染した</w:t>
      </w:r>
      <w:r w:rsidR="0032609F">
        <w:rPr>
          <w:rFonts w:hint="eastAsia"/>
        </w:rPr>
        <w:t>教職員</w:t>
      </w:r>
      <w:r w:rsidR="00E06B1B" w:rsidRPr="00E06B1B">
        <w:rPr>
          <w:rFonts w:hint="eastAsia"/>
        </w:rPr>
        <w:t>が担当していた業務を他のスタッフへ分配する</w:t>
      </w:r>
    </w:p>
    <w:p w14:paraId="1D5B12EE" w14:textId="2D62F673" w:rsidR="00111A13" w:rsidRPr="00F569C3" w:rsidRDefault="00F569C3" w:rsidP="0032609F">
      <w:pPr>
        <w:spacing w:line="360" w:lineRule="exact"/>
        <w:rPr>
          <w:u w:val="single"/>
        </w:rPr>
      </w:pPr>
      <w:r>
        <w:rPr>
          <w:rFonts w:hint="eastAsia"/>
        </w:rPr>
        <w:t>④</w:t>
      </w:r>
      <w:r w:rsidR="00E06B1B" w:rsidRPr="00E06B1B">
        <w:rPr>
          <w:rFonts w:hint="eastAsia"/>
        </w:rPr>
        <w:t>濃厚接触した</w:t>
      </w:r>
      <w:r w:rsidR="0032609F">
        <w:rPr>
          <w:rFonts w:hint="eastAsia"/>
        </w:rPr>
        <w:t>教職員</w:t>
      </w:r>
      <w:r w:rsidR="00E06B1B" w:rsidRPr="00E06B1B">
        <w:rPr>
          <w:rFonts w:hint="eastAsia"/>
        </w:rPr>
        <w:t>が複数名いる場合は、</w:t>
      </w:r>
      <w:r w:rsidR="00F556DA">
        <w:rPr>
          <w:rFonts w:hint="eastAsia"/>
        </w:rPr>
        <w:t>担当</w:t>
      </w:r>
      <w:r w:rsidR="00111A13" w:rsidRPr="00E06B1B">
        <w:rPr>
          <w:rFonts w:hint="eastAsia"/>
        </w:rPr>
        <w:t>の変更</w:t>
      </w:r>
      <w:r w:rsidR="00E06B1B" w:rsidRPr="00E06B1B">
        <w:rPr>
          <w:rFonts w:hint="eastAsia"/>
        </w:rPr>
        <w:t>を検討する</w:t>
      </w:r>
    </w:p>
    <w:p w14:paraId="609DD0E2" w14:textId="223BD490" w:rsidR="00111A13" w:rsidRPr="00F569C3" w:rsidRDefault="00F569C3" w:rsidP="0032609F">
      <w:pPr>
        <w:spacing w:line="360" w:lineRule="exact"/>
        <w:ind w:left="190" w:hangingChars="100" w:hanging="190"/>
        <w:rPr>
          <w:u w:val="single"/>
        </w:rPr>
      </w:pPr>
      <w:r>
        <w:rPr>
          <w:rFonts w:hint="eastAsia"/>
        </w:rPr>
        <w:t>⑤</w:t>
      </w:r>
      <w:r w:rsidR="00E06B1B" w:rsidRPr="00E06B1B">
        <w:rPr>
          <w:rFonts w:hint="eastAsia"/>
        </w:rPr>
        <w:t>発症</w:t>
      </w:r>
      <w:r w:rsidR="00E06B1B" w:rsidRPr="00E06B1B">
        <w:t>24</w:t>
      </w:r>
      <w:r w:rsidR="00E06B1B" w:rsidRPr="00E06B1B">
        <w:rPr>
          <w:rFonts w:hint="eastAsia"/>
        </w:rPr>
        <w:t>時間以内に接触した</w:t>
      </w:r>
      <w:r w:rsidR="0032609F">
        <w:rPr>
          <w:rFonts w:hint="eastAsia"/>
        </w:rPr>
        <w:t>教職員</w:t>
      </w:r>
      <w:r w:rsidR="00EE3195">
        <w:rPr>
          <w:rFonts w:hint="eastAsia"/>
        </w:rPr>
        <w:t>や学生</w:t>
      </w:r>
      <w:r w:rsidR="00E06B1B" w:rsidRPr="00E06B1B">
        <w:rPr>
          <w:rFonts w:hint="eastAsia"/>
        </w:rPr>
        <w:t>に対し、「感染した</w:t>
      </w:r>
      <w:r w:rsidR="0032609F">
        <w:rPr>
          <w:rFonts w:hint="eastAsia"/>
        </w:rPr>
        <w:t>教職員</w:t>
      </w:r>
      <w:r w:rsidR="003101AA">
        <w:rPr>
          <w:rFonts w:hint="eastAsia"/>
        </w:rPr>
        <w:t>や学生</w:t>
      </w:r>
      <w:r w:rsidR="00E06B1B" w:rsidRPr="00E06B1B">
        <w:rPr>
          <w:rFonts w:hint="eastAsia"/>
        </w:rPr>
        <w:t>との最終接触から</w:t>
      </w:r>
      <w:r w:rsidR="00E06B1B" w:rsidRPr="00E06B1B">
        <w:t>14</w:t>
      </w:r>
      <w:r w:rsidR="00E06B1B" w:rsidRPr="00E06B1B">
        <w:rPr>
          <w:rFonts w:hint="eastAsia"/>
        </w:rPr>
        <w:t>日間以内に症状が出現した場合の報告」を指示する</w:t>
      </w:r>
    </w:p>
    <w:p w14:paraId="21635BCC" w14:textId="77777777" w:rsidR="00111A13" w:rsidRDefault="00111A13" w:rsidP="0032609F">
      <w:pPr>
        <w:spacing w:line="360" w:lineRule="exact"/>
      </w:pPr>
    </w:p>
    <w:p w14:paraId="7BC577F3" w14:textId="00BC5DFB" w:rsidR="00111A13" w:rsidRPr="00111A13" w:rsidRDefault="006B08B4" w:rsidP="0032609F">
      <w:pPr>
        <w:spacing w:line="360" w:lineRule="exact"/>
        <w:rPr>
          <w:u w:val="single"/>
        </w:rPr>
      </w:pPr>
      <w:r>
        <w:rPr>
          <w:rFonts w:hint="eastAsia"/>
          <w:u w:val="single"/>
        </w:rPr>
        <w:t>研究科</w:t>
      </w:r>
      <w:r w:rsidR="00723F65">
        <w:rPr>
          <w:rFonts w:hint="eastAsia"/>
          <w:u w:val="single"/>
        </w:rPr>
        <w:t>長および</w:t>
      </w:r>
      <w:r w:rsidR="00111A13" w:rsidRPr="00111A13">
        <w:rPr>
          <w:rFonts w:hint="eastAsia"/>
          <w:u w:val="single"/>
        </w:rPr>
        <w:t>事務長が行うこと</w:t>
      </w:r>
    </w:p>
    <w:p w14:paraId="6197931F" w14:textId="558CE503" w:rsidR="00111A13" w:rsidRDefault="00F556DA" w:rsidP="0032609F">
      <w:pPr>
        <w:spacing w:line="360" w:lineRule="exact"/>
      </w:pPr>
      <w:r>
        <w:rPr>
          <w:rFonts w:hint="eastAsia"/>
        </w:rPr>
        <w:t>①</w:t>
      </w:r>
      <w:r w:rsidR="00E06B1B" w:rsidRPr="00E06B1B">
        <w:rPr>
          <w:rFonts w:hint="eastAsia"/>
        </w:rPr>
        <w:t>濃厚接触者の人数・範囲によっては、</w:t>
      </w:r>
      <w:r w:rsidR="00D154DE">
        <w:rPr>
          <w:rFonts w:hint="eastAsia"/>
        </w:rPr>
        <w:t>研究</w:t>
      </w:r>
      <w:r w:rsidR="00C42D47">
        <w:rPr>
          <w:rFonts w:hint="eastAsia"/>
        </w:rPr>
        <w:t>室</w:t>
      </w:r>
      <w:r w:rsidR="007B6900">
        <w:rPr>
          <w:rFonts w:hint="eastAsia"/>
        </w:rPr>
        <w:t>あるいは</w:t>
      </w:r>
      <w:r w:rsidR="00EE3195">
        <w:rPr>
          <w:rFonts w:hint="eastAsia"/>
        </w:rPr>
        <w:t>事務室</w:t>
      </w:r>
      <w:r w:rsidR="00C42D47">
        <w:rPr>
          <w:rFonts w:hint="eastAsia"/>
        </w:rPr>
        <w:t>の入室</w:t>
      </w:r>
      <w:r w:rsidR="00E06B1B" w:rsidRPr="00E06B1B">
        <w:rPr>
          <w:rFonts w:hint="eastAsia"/>
        </w:rPr>
        <w:t>制限等を検討する</w:t>
      </w:r>
    </w:p>
    <w:p w14:paraId="0EF3F132" w14:textId="6D208C30" w:rsidR="00E06B1B" w:rsidRDefault="00F556DA" w:rsidP="0032609F">
      <w:pPr>
        <w:spacing w:line="360" w:lineRule="exact"/>
        <w:ind w:left="190" w:hangingChars="100" w:hanging="190"/>
      </w:pPr>
      <w:r>
        <w:rPr>
          <w:rFonts w:hint="eastAsia"/>
        </w:rPr>
        <w:t>②</w:t>
      </w:r>
      <w:r w:rsidR="00E06B1B" w:rsidRPr="00E06B1B">
        <w:rPr>
          <w:rFonts w:hint="eastAsia"/>
        </w:rPr>
        <w:t>濃厚接触者の中から発症者（</w:t>
      </w:r>
      <w:r w:rsidR="00E06B1B" w:rsidRPr="00E06B1B">
        <w:t>2</w:t>
      </w:r>
      <w:r w:rsidR="00E06B1B" w:rsidRPr="00E06B1B">
        <w:rPr>
          <w:rFonts w:hint="eastAsia"/>
        </w:rPr>
        <w:t>次感染者）が出た場合には、</w:t>
      </w:r>
      <w:r w:rsidR="00E06B1B" w:rsidRPr="00E06B1B">
        <w:t>24</w:t>
      </w:r>
      <w:r w:rsidR="00E06B1B" w:rsidRPr="00E06B1B">
        <w:rPr>
          <w:rFonts w:hint="eastAsia"/>
        </w:rPr>
        <w:t>時間以内の接触者を自宅待機とし、</w:t>
      </w:r>
      <w:r w:rsidR="00E06B1B" w:rsidRPr="00E06B1B">
        <w:t>2</w:t>
      </w:r>
      <w:r w:rsidR="00E06B1B" w:rsidRPr="00E06B1B">
        <w:rPr>
          <w:rFonts w:hint="eastAsia"/>
        </w:rPr>
        <w:t>次感染者の濃厚接触者のリストアップを</w:t>
      </w:r>
      <w:r w:rsidR="00723F65">
        <w:rPr>
          <w:rFonts w:hint="eastAsia"/>
        </w:rPr>
        <w:t>研究室</w:t>
      </w:r>
      <w:r w:rsidR="00C44864">
        <w:rPr>
          <w:rFonts w:hint="eastAsia"/>
        </w:rPr>
        <w:t>あるいは事務室</w:t>
      </w:r>
      <w:r w:rsidR="00E06B1B" w:rsidRPr="00E06B1B">
        <w:rPr>
          <w:rFonts w:hint="eastAsia"/>
        </w:rPr>
        <w:t>に依頼する</w:t>
      </w:r>
    </w:p>
    <w:p w14:paraId="1C9FF444" w14:textId="3F2B5C01" w:rsidR="00D154DE" w:rsidRPr="00E06B1B" w:rsidRDefault="00D154DE" w:rsidP="0032609F">
      <w:pPr>
        <w:spacing w:line="360" w:lineRule="exact"/>
      </w:pPr>
      <w:r>
        <w:rPr>
          <w:rFonts w:hint="eastAsia"/>
        </w:rPr>
        <w:t>③</w:t>
      </w:r>
      <w:r w:rsidRPr="00E06B1B">
        <w:rPr>
          <w:rFonts w:hint="eastAsia"/>
        </w:rPr>
        <w:t>発症した</w:t>
      </w:r>
      <w:r w:rsidR="00EE3195">
        <w:rPr>
          <w:rFonts w:hint="eastAsia"/>
        </w:rPr>
        <w:t>本</w:t>
      </w:r>
      <w:r w:rsidR="006B08B4">
        <w:rPr>
          <w:rFonts w:hint="eastAsia"/>
        </w:rPr>
        <w:t>研究科</w:t>
      </w:r>
      <w:r w:rsidR="00EE3195">
        <w:rPr>
          <w:rFonts w:hint="eastAsia"/>
        </w:rPr>
        <w:t>の</w:t>
      </w:r>
      <w:r w:rsidR="0032609F">
        <w:rPr>
          <w:rFonts w:hint="eastAsia"/>
        </w:rPr>
        <w:t>教職員</w:t>
      </w:r>
      <w:r w:rsidR="00EE3195">
        <w:rPr>
          <w:rFonts w:hint="eastAsia"/>
        </w:rPr>
        <w:t>や学生の</w:t>
      </w:r>
      <w:r w:rsidRPr="00E06B1B">
        <w:rPr>
          <w:rFonts w:hint="eastAsia"/>
        </w:rPr>
        <w:t>退院</w:t>
      </w:r>
      <w:r>
        <w:rPr>
          <w:rFonts w:hint="eastAsia"/>
        </w:rPr>
        <w:t>の際は</w:t>
      </w:r>
      <w:r w:rsidRPr="00E06B1B">
        <w:rPr>
          <w:rFonts w:hint="eastAsia"/>
        </w:rPr>
        <w:t>、職務</w:t>
      </w:r>
      <w:r w:rsidR="00EE3195">
        <w:rPr>
          <w:rFonts w:hint="eastAsia"/>
        </w:rPr>
        <w:t>（就学）</w:t>
      </w:r>
      <w:r w:rsidRPr="00E06B1B">
        <w:rPr>
          <w:rFonts w:hint="eastAsia"/>
        </w:rPr>
        <w:t>復帰のタイミング</w:t>
      </w:r>
      <w:r w:rsidRPr="007D1171">
        <w:rPr>
          <w:rFonts w:hint="eastAsia"/>
          <w:color w:val="FF0000"/>
          <w:vertAlign w:val="superscript"/>
        </w:rPr>
        <w:t>3</w:t>
      </w:r>
      <w:r w:rsidRPr="007D1171">
        <w:rPr>
          <w:color w:val="FF0000"/>
          <w:vertAlign w:val="superscript"/>
        </w:rPr>
        <w:t>.</w:t>
      </w:r>
      <w:r w:rsidRPr="00E06B1B">
        <w:rPr>
          <w:rFonts w:hint="eastAsia"/>
        </w:rPr>
        <w:t>について検討する</w:t>
      </w:r>
    </w:p>
    <w:p w14:paraId="624A760C" w14:textId="77777777" w:rsidR="00E06B1B" w:rsidRPr="006B08B4" w:rsidRDefault="00E06B1B" w:rsidP="0032609F">
      <w:pPr>
        <w:spacing w:line="360" w:lineRule="exact"/>
      </w:pPr>
    </w:p>
    <w:p w14:paraId="5D9F950E" w14:textId="78916BD9" w:rsidR="00E06B1B" w:rsidRPr="009B47EB" w:rsidRDefault="00E06B1B" w:rsidP="0032609F">
      <w:pPr>
        <w:spacing w:line="360" w:lineRule="exact"/>
        <w:rPr>
          <w:u w:val="single"/>
        </w:rPr>
      </w:pPr>
      <w:r w:rsidRPr="009B47EB">
        <w:rPr>
          <w:rFonts w:hint="eastAsia"/>
          <w:u w:val="single"/>
        </w:rPr>
        <w:t>感染した</w:t>
      </w:r>
      <w:r w:rsidR="00D62F3A">
        <w:rPr>
          <w:rFonts w:hint="eastAsia"/>
          <w:u w:val="single"/>
        </w:rPr>
        <w:t>本</w:t>
      </w:r>
      <w:r w:rsidR="006B08B4">
        <w:rPr>
          <w:rFonts w:hint="eastAsia"/>
          <w:u w:val="single"/>
        </w:rPr>
        <w:t>研究科</w:t>
      </w:r>
      <w:r w:rsidR="00D62F3A">
        <w:rPr>
          <w:rFonts w:hint="eastAsia"/>
          <w:u w:val="single"/>
        </w:rPr>
        <w:t>の教職員</w:t>
      </w:r>
      <w:r w:rsidR="003101AA" w:rsidRPr="009B47EB">
        <w:rPr>
          <w:rFonts w:hint="eastAsia"/>
          <w:u w:val="single"/>
        </w:rPr>
        <w:t>や学生</w:t>
      </w:r>
      <w:r w:rsidRPr="009B47EB">
        <w:rPr>
          <w:rFonts w:hint="eastAsia"/>
          <w:u w:val="single"/>
        </w:rPr>
        <w:t>の濃厚接触者が行うこと</w:t>
      </w:r>
    </w:p>
    <w:p w14:paraId="4E262D1A" w14:textId="6986F53A" w:rsidR="00E06B1B" w:rsidRPr="00E06B1B" w:rsidRDefault="003377DD" w:rsidP="0032609F">
      <w:pPr>
        <w:spacing w:line="360" w:lineRule="exact"/>
      </w:pPr>
      <w:r>
        <w:rPr>
          <w:rFonts w:hint="eastAsia"/>
        </w:rPr>
        <w:t>①</w:t>
      </w:r>
      <w:r w:rsidR="00E06B1B" w:rsidRPr="00E06B1B">
        <w:rPr>
          <w:rFonts w:hint="eastAsia"/>
        </w:rPr>
        <w:t>行政の</w:t>
      </w:r>
      <w:r w:rsidR="00E45B3F">
        <w:t>SARS-CoV-2</w:t>
      </w:r>
      <w:r w:rsidR="00E06B1B" w:rsidRPr="00E06B1B">
        <w:rPr>
          <w:rFonts w:hint="eastAsia"/>
        </w:rPr>
        <w:t>検査の有無・タイミング</w:t>
      </w:r>
      <w:r w:rsidR="00B80827" w:rsidRPr="00B80827">
        <w:rPr>
          <w:rFonts w:hint="eastAsia"/>
          <w:color w:val="FF0000"/>
          <w:vertAlign w:val="superscript"/>
        </w:rPr>
        <w:t>4</w:t>
      </w:r>
      <w:r w:rsidR="007D1171">
        <w:rPr>
          <w:color w:val="FF0000"/>
          <w:vertAlign w:val="superscript"/>
        </w:rPr>
        <w:t>.</w:t>
      </w:r>
      <w:r w:rsidR="00E06B1B" w:rsidRPr="00E06B1B">
        <w:rPr>
          <w:rFonts w:hint="eastAsia"/>
        </w:rPr>
        <w:t>を</w:t>
      </w:r>
      <w:r w:rsidR="00723F65">
        <w:rPr>
          <w:rFonts w:hint="eastAsia"/>
        </w:rPr>
        <w:t>研究室、</w:t>
      </w:r>
      <w:r w:rsidR="004E6C74">
        <w:rPr>
          <w:rFonts w:hint="eastAsia"/>
        </w:rPr>
        <w:t>研究科</w:t>
      </w:r>
      <w:r w:rsidR="00E06B1B" w:rsidRPr="00E06B1B">
        <w:rPr>
          <w:rFonts w:hint="eastAsia"/>
        </w:rPr>
        <w:t>長</w:t>
      </w:r>
      <w:r w:rsidR="00D154DE">
        <w:rPr>
          <w:rFonts w:hint="eastAsia"/>
        </w:rPr>
        <w:t>あるいは</w:t>
      </w:r>
      <w:r w:rsidR="00C42D47">
        <w:rPr>
          <w:rFonts w:hint="eastAsia"/>
        </w:rPr>
        <w:t>事務長</w:t>
      </w:r>
      <w:r w:rsidR="00E06B1B" w:rsidRPr="00E06B1B">
        <w:rPr>
          <w:rFonts w:hint="eastAsia"/>
        </w:rPr>
        <w:t>に報告する</w:t>
      </w:r>
    </w:p>
    <w:p w14:paraId="299D1151" w14:textId="4654C37F" w:rsidR="00E06B1B" w:rsidRPr="00E06B1B" w:rsidRDefault="003377DD" w:rsidP="0032609F">
      <w:pPr>
        <w:spacing w:line="360" w:lineRule="exact"/>
        <w:ind w:left="190" w:hangingChars="100" w:hanging="190"/>
      </w:pPr>
      <w:r>
        <w:rPr>
          <w:rFonts w:hint="eastAsia"/>
        </w:rPr>
        <w:t>②</w:t>
      </w:r>
      <w:r w:rsidR="00E06B1B" w:rsidRPr="00E06B1B">
        <w:rPr>
          <w:rFonts w:hint="eastAsia"/>
        </w:rPr>
        <w:t>行政の</w:t>
      </w:r>
      <w:r w:rsidR="00E45B3F">
        <w:t>SARS-CoV-2</w:t>
      </w:r>
      <w:r w:rsidR="00E06B1B" w:rsidRPr="00E06B1B">
        <w:rPr>
          <w:rFonts w:hint="eastAsia"/>
        </w:rPr>
        <w:t>検査</w:t>
      </w:r>
      <w:r w:rsidR="00B80827" w:rsidRPr="00B80827">
        <w:rPr>
          <w:color w:val="FF0000"/>
          <w:vertAlign w:val="superscript"/>
        </w:rPr>
        <w:t>5</w:t>
      </w:r>
      <w:r w:rsidR="007D1171">
        <w:rPr>
          <w:color w:val="FF0000"/>
          <w:vertAlign w:val="superscript"/>
        </w:rPr>
        <w:t>.</w:t>
      </w:r>
      <w:r w:rsidR="00E06B1B" w:rsidRPr="00E06B1B">
        <w:rPr>
          <w:rFonts w:hint="eastAsia"/>
        </w:rPr>
        <w:t>が陰性の場合であっても、発症した</w:t>
      </w:r>
      <w:r w:rsidR="0032609F">
        <w:rPr>
          <w:rFonts w:hint="eastAsia"/>
        </w:rPr>
        <w:t>教職員</w:t>
      </w:r>
      <w:r w:rsidR="007B6900">
        <w:rPr>
          <w:rFonts w:hint="eastAsia"/>
        </w:rPr>
        <w:t>や学生</w:t>
      </w:r>
      <w:r w:rsidR="00E06B1B" w:rsidRPr="00E06B1B">
        <w:rPr>
          <w:rFonts w:hint="eastAsia"/>
        </w:rPr>
        <w:t>と最終接触してから</w:t>
      </w:r>
      <w:r w:rsidR="00E06B1B" w:rsidRPr="00E06B1B">
        <w:t>14</w:t>
      </w:r>
      <w:r w:rsidR="00E06B1B" w:rsidRPr="00E06B1B">
        <w:rPr>
          <w:rFonts w:hint="eastAsia"/>
        </w:rPr>
        <w:t>日間は出勤</w:t>
      </w:r>
      <w:r w:rsidR="003101AA">
        <w:rPr>
          <w:rFonts w:hint="eastAsia"/>
        </w:rPr>
        <w:t>（登校）</w:t>
      </w:r>
      <w:r w:rsidR="00E06B1B" w:rsidRPr="00E06B1B">
        <w:rPr>
          <w:rFonts w:hint="eastAsia"/>
        </w:rPr>
        <w:t>停止とする</w:t>
      </w:r>
    </w:p>
    <w:p w14:paraId="09AE2639" w14:textId="7FD13D14" w:rsidR="00E06B1B" w:rsidRPr="00E06B1B" w:rsidRDefault="003377DD" w:rsidP="0032609F">
      <w:pPr>
        <w:spacing w:line="360" w:lineRule="exact"/>
      </w:pPr>
      <w:r>
        <w:rPr>
          <w:rFonts w:hint="eastAsia"/>
        </w:rPr>
        <w:t>③</w:t>
      </w:r>
      <w:r w:rsidR="00E06B1B" w:rsidRPr="00E06B1B">
        <w:rPr>
          <w:rFonts w:hint="eastAsia"/>
        </w:rPr>
        <w:t>症状が出現した場合は、行政および</w:t>
      </w:r>
      <w:r w:rsidR="00723F65">
        <w:rPr>
          <w:rFonts w:hint="eastAsia"/>
        </w:rPr>
        <w:t>研究室、</w:t>
      </w:r>
      <w:r w:rsidR="004E6C74">
        <w:rPr>
          <w:rFonts w:hint="eastAsia"/>
        </w:rPr>
        <w:t>研究科</w:t>
      </w:r>
      <w:r w:rsidR="00E06B1B" w:rsidRPr="00E06B1B">
        <w:rPr>
          <w:rFonts w:hint="eastAsia"/>
        </w:rPr>
        <w:t>長</w:t>
      </w:r>
      <w:r w:rsidR="007B6900">
        <w:rPr>
          <w:rFonts w:hint="eastAsia"/>
        </w:rPr>
        <w:t>あるいは事務長</w:t>
      </w:r>
      <w:r w:rsidR="00E06B1B" w:rsidRPr="00E06B1B">
        <w:rPr>
          <w:rFonts w:hint="eastAsia"/>
        </w:rPr>
        <w:t>に報告する</w:t>
      </w:r>
    </w:p>
    <w:p w14:paraId="4DC33E07" w14:textId="4F95B2F2" w:rsidR="00EE3195" w:rsidRDefault="00EE3195" w:rsidP="0032609F">
      <w:pPr>
        <w:spacing w:line="360" w:lineRule="exact"/>
      </w:pPr>
    </w:p>
    <w:p w14:paraId="14F45DEE" w14:textId="77777777" w:rsidR="00394FCC" w:rsidRDefault="00394FCC" w:rsidP="00394FCC">
      <w:pPr>
        <w:spacing w:line="360" w:lineRule="exact"/>
        <w:rPr>
          <w:b/>
          <w:bCs/>
        </w:rPr>
      </w:pPr>
      <w:r w:rsidRPr="00AA63B9">
        <w:rPr>
          <w:b/>
          <w:bCs/>
        </w:rPr>
        <w:t>(2)</w:t>
      </w:r>
      <w:r>
        <w:rPr>
          <w:rFonts w:hint="eastAsia"/>
          <w:b/>
          <w:bCs/>
        </w:rPr>
        <w:t>本研究科の教職員</w:t>
      </w:r>
      <w:r w:rsidRPr="00AA63B9">
        <w:rPr>
          <w:rFonts w:hint="eastAsia"/>
          <w:b/>
          <w:bCs/>
        </w:rPr>
        <w:t>や学生が</w:t>
      </w:r>
      <w:r w:rsidRPr="00B80827">
        <w:rPr>
          <w:b/>
          <w:bCs/>
          <w:color w:val="FF0000"/>
        </w:rPr>
        <w:t>COVID-19</w:t>
      </w:r>
      <w:r w:rsidRPr="008F0C56">
        <w:rPr>
          <w:rFonts w:hint="eastAsia"/>
          <w:b/>
          <w:bCs/>
          <w:color w:val="FF0000"/>
        </w:rPr>
        <w:t>患者</w:t>
      </w:r>
      <w:r w:rsidRPr="00AA63B9">
        <w:rPr>
          <w:rFonts w:hint="eastAsia"/>
          <w:b/>
          <w:bCs/>
        </w:rPr>
        <w:t>に濃厚接触した場合</w:t>
      </w:r>
    </w:p>
    <w:p w14:paraId="7DC41E2B" w14:textId="77777777" w:rsidR="00394FCC" w:rsidRPr="00AA63B9" w:rsidRDefault="00394FCC" w:rsidP="00394FCC">
      <w:pPr>
        <w:spacing w:line="360" w:lineRule="exact"/>
        <w:rPr>
          <w:b/>
          <w:bCs/>
        </w:rPr>
      </w:pPr>
    </w:p>
    <w:p w14:paraId="67C645FD" w14:textId="77777777" w:rsidR="00394FCC" w:rsidRPr="00AA63B9" w:rsidRDefault="00394FCC" w:rsidP="00394FCC">
      <w:pPr>
        <w:spacing w:line="360" w:lineRule="exact"/>
        <w:rPr>
          <w:u w:val="single"/>
        </w:rPr>
      </w:pPr>
      <w:r w:rsidRPr="00AA63B9">
        <w:rPr>
          <w:rFonts w:hint="eastAsia"/>
          <w:u w:val="single"/>
        </w:rPr>
        <w:t>濃厚接触した</w:t>
      </w:r>
      <w:r>
        <w:rPr>
          <w:rFonts w:hint="eastAsia"/>
          <w:u w:val="single"/>
        </w:rPr>
        <w:t>教職員や学生</w:t>
      </w:r>
      <w:r w:rsidRPr="00AA63B9">
        <w:rPr>
          <w:rFonts w:hint="eastAsia"/>
          <w:u w:val="single"/>
        </w:rPr>
        <w:t>が行うこと</w:t>
      </w:r>
    </w:p>
    <w:p w14:paraId="3C77EA2E" w14:textId="77777777" w:rsidR="00394FCC" w:rsidRPr="00E06B1B" w:rsidRDefault="00394FCC" w:rsidP="00394FCC">
      <w:pPr>
        <w:spacing w:line="360" w:lineRule="exact"/>
      </w:pPr>
      <w:r>
        <w:rPr>
          <w:rFonts w:hint="eastAsia"/>
        </w:rPr>
        <w:t>①研究室、研究科</w:t>
      </w:r>
      <w:r w:rsidRPr="00E06B1B">
        <w:rPr>
          <w:rFonts w:hint="eastAsia"/>
        </w:rPr>
        <w:t>長</w:t>
      </w:r>
      <w:r>
        <w:rPr>
          <w:rFonts w:hint="eastAsia"/>
        </w:rPr>
        <w:t>あるいは事務長</w:t>
      </w:r>
      <w:r w:rsidRPr="00E06B1B">
        <w:rPr>
          <w:rFonts w:hint="eastAsia"/>
        </w:rPr>
        <w:t>に報告する</w:t>
      </w:r>
    </w:p>
    <w:p w14:paraId="5F5FB66F" w14:textId="77777777" w:rsidR="00394FCC" w:rsidRPr="00E06B1B" w:rsidRDefault="00394FCC" w:rsidP="00394FCC">
      <w:pPr>
        <w:spacing w:line="360" w:lineRule="exact"/>
      </w:pPr>
      <w:r>
        <w:rPr>
          <w:rFonts w:hint="eastAsia"/>
        </w:rPr>
        <w:t>②</w:t>
      </w:r>
      <w:r w:rsidRPr="00E06B1B">
        <w:rPr>
          <w:rFonts w:hint="eastAsia"/>
        </w:rPr>
        <w:t>行政の指導に基づき</w:t>
      </w:r>
      <w:r w:rsidRPr="00E06B1B">
        <w:t>14</w:t>
      </w:r>
      <w:r w:rsidRPr="00E06B1B">
        <w:rPr>
          <w:rFonts w:hint="eastAsia"/>
        </w:rPr>
        <w:t>日間の自宅待機とする</w:t>
      </w:r>
    </w:p>
    <w:p w14:paraId="75E6A45A" w14:textId="77777777" w:rsidR="00394FCC" w:rsidRPr="00E06B1B" w:rsidRDefault="00394FCC" w:rsidP="00394FCC">
      <w:pPr>
        <w:spacing w:line="360" w:lineRule="exact"/>
      </w:pPr>
      <w:r>
        <w:rPr>
          <w:rFonts w:hint="eastAsia"/>
        </w:rPr>
        <w:t>③</w:t>
      </w:r>
      <w:r w:rsidRPr="00E06B1B">
        <w:rPr>
          <w:rFonts w:hint="eastAsia"/>
        </w:rPr>
        <w:t>自宅待機中に発症した場合は、行政および</w:t>
      </w:r>
      <w:r>
        <w:rPr>
          <w:rFonts w:hint="eastAsia"/>
        </w:rPr>
        <w:t>研究室、研究科長あるいは事務長</w:t>
      </w:r>
      <w:r w:rsidRPr="00E06B1B">
        <w:rPr>
          <w:rFonts w:hint="eastAsia"/>
        </w:rPr>
        <w:t>に報告する</w:t>
      </w:r>
    </w:p>
    <w:p w14:paraId="2C3BFD58" w14:textId="77777777" w:rsidR="00394FCC" w:rsidRPr="00E06B1B" w:rsidRDefault="00394FCC" w:rsidP="00394FCC">
      <w:pPr>
        <w:spacing w:line="360" w:lineRule="exact"/>
      </w:pPr>
    </w:p>
    <w:p w14:paraId="1472DB22" w14:textId="77777777" w:rsidR="00394FCC" w:rsidRPr="00AA63B9" w:rsidRDefault="00394FCC" w:rsidP="00394FCC">
      <w:pPr>
        <w:spacing w:line="360" w:lineRule="exact"/>
        <w:rPr>
          <w:u w:val="single"/>
        </w:rPr>
      </w:pPr>
      <w:r>
        <w:rPr>
          <w:rFonts w:hint="eastAsia"/>
          <w:u w:val="single"/>
        </w:rPr>
        <w:t>研究室あるいは事務室</w:t>
      </w:r>
      <w:r w:rsidRPr="00AA63B9">
        <w:rPr>
          <w:rFonts w:hint="eastAsia"/>
          <w:u w:val="single"/>
        </w:rPr>
        <w:t>がすること</w:t>
      </w:r>
    </w:p>
    <w:p w14:paraId="154D69BE" w14:textId="77777777" w:rsidR="00394FCC" w:rsidRPr="00E06B1B" w:rsidRDefault="00394FCC" w:rsidP="00394FCC">
      <w:pPr>
        <w:spacing w:line="360" w:lineRule="exact"/>
      </w:pPr>
      <w:r>
        <w:rPr>
          <w:rFonts w:hint="eastAsia"/>
        </w:rPr>
        <w:t>①本研究科の教職員や学生</w:t>
      </w:r>
      <w:r w:rsidRPr="00E06B1B">
        <w:rPr>
          <w:rFonts w:hint="eastAsia"/>
        </w:rPr>
        <w:t>の情報を</w:t>
      </w:r>
      <w:r>
        <w:rPr>
          <w:rFonts w:hint="eastAsia"/>
        </w:rPr>
        <w:t>研究科長および事務長と</w:t>
      </w:r>
      <w:r w:rsidRPr="00E06B1B">
        <w:rPr>
          <w:rFonts w:hint="eastAsia"/>
        </w:rPr>
        <w:t>共有する</w:t>
      </w:r>
    </w:p>
    <w:p w14:paraId="55DE4EF3" w14:textId="77777777" w:rsidR="00394FCC" w:rsidRPr="00E06B1B" w:rsidRDefault="00394FCC" w:rsidP="00394FCC">
      <w:pPr>
        <w:spacing w:line="360" w:lineRule="exact"/>
      </w:pPr>
      <w:r>
        <w:rPr>
          <w:rFonts w:hint="eastAsia"/>
        </w:rPr>
        <w:t>②</w:t>
      </w:r>
      <w:r w:rsidRPr="00E06B1B">
        <w:rPr>
          <w:rFonts w:hint="eastAsia"/>
        </w:rPr>
        <w:t>濃厚接触した</w:t>
      </w:r>
      <w:r>
        <w:rPr>
          <w:rFonts w:hint="eastAsia"/>
        </w:rPr>
        <w:t>教職員や学生</w:t>
      </w:r>
      <w:r w:rsidRPr="00E06B1B">
        <w:rPr>
          <w:rFonts w:hint="eastAsia"/>
        </w:rPr>
        <w:t>が自宅待機中に発症した場合は、</w:t>
      </w:r>
      <w:r>
        <w:rPr>
          <w:rFonts w:hint="eastAsia"/>
        </w:rPr>
        <w:t>研究科長あるいは事務長</w:t>
      </w:r>
      <w:r w:rsidRPr="00E06B1B">
        <w:rPr>
          <w:rFonts w:hint="eastAsia"/>
        </w:rPr>
        <w:t>に報告する</w:t>
      </w:r>
    </w:p>
    <w:p w14:paraId="7C5C5E70" w14:textId="6700BD8E" w:rsidR="00E06B1B" w:rsidRDefault="00E06B1B" w:rsidP="0032609F">
      <w:pPr>
        <w:spacing w:line="360" w:lineRule="exact"/>
        <w:rPr>
          <w:b/>
          <w:bCs/>
        </w:rPr>
      </w:pPr>
      <w:r w:rsidRPr="00AA63B9">
        <w:rPr>
          <w:b/>
          <w:bCs/>
        </w:rPr>
        <w:lastRenderedPageBreak/>
        <w:t>(3)</w:t>
      </w:r>
      <w:r w:rsidR="00D62F3A">
        <w:rPr>
          <w:rFonts w:hint="eastAsia"/>
          <w:b/>
          <w:bCs/>
        </w:rPr>
        <w:t>本研究</w:t>
      </w:r>
      <w:r w:rsidR="004E6C74">
        <w:rPr>
          <w:rFonts w:hint="eastAsia"/>
          <w:b/>
          <w:bCs/>
        </w:rPr>
        <w:t>科</w:t>
      </w:r>
      <w:r w:rsidR="00D62F3A">
        <w:rPr>
          <w:rFonts w:hint="eastAsia"/>
          <w:b/>
          <w:bCs/>
        </w:rPr>
        <w:t>の教職員</w:t>
      </w:r>
      <w:r w:rsidR="003101AA" w:rsidRPr="00AA63B9">
        <w:rPr>
          <w:rFonts w:hint="eastAsia"/>
          <w:b/>
          <w:bCs/>
        </w:rPr>
        <w:t>や学生</w:t>
      </w:r>
      <w:r w:rsidRPr="00AA63B9">
        <w:rPr>
          <w:rFonts w:hint="eastAsia"/>
          <w:b/>
          <w:bCs/>
        </w:rPr>
        <w:t>の同居家族が</w:t>
      </w:r>
      <w:r w:rsidR="00B80827" w:rsidRPr="00B80827">
        <w:rPr>
          <w:b/>
          <w:bCs/>
          <w:color w:val="FF0000"/>
        </w:rPr>
        <w:t>COVID-19</w:t>
      </w:r>
      <w:r w:rsidRPr="00AA63B9">
        <w:rPr>
          <w:rFonts w:hint="eastAsia"/>
          <w:b/>
          <w:bCs/>
        </w:rPr>
        <w:t>に感染した場合</w:t>
      </w:r>
    </w:p>
    <w:p w14:paraId="276DB02D" w14:textId="77777777" w:rsidR="009F26EA" w:rsidRPr="00AA63B9" w:rsidRDefault="009F26EA" w:rsidP="0032609F">
      <w:pPr>
        <w:spacing w:line="360" w:lineRule="exact"/>
        <w:rPr>
          <w:b/>
          <w:bCs/>
        </w:rPr>
      </w:pPr>
    </w:p>
    <w:p w14:paraId="7E9FF99A" w14:textId="6F8D4A1B" w:rsidR="00E06B1B" w:rsidRPr="00AA63B9" w:rsidRDefault="004E6C74" w:rsidP="0032609F">
      <w:pPr>
        <w:spacing w:line="360" w:lineRule="exact"/>
        <w:rPr>
          <w:u w:val="single"/>
        </w:rPr>
      </w:pPr>
      <w:r>
        <w:rPr>
          <w:rFonts w:hint="eastAsia"/>
          <w:u w:val="single"/>
        </w:rPr>
        <w:t>本研究科</w:t>
      </w:r>
      <w:r w:rsidR="00D62F3A">
        <w:rPr>
          <w:rFonts w:hint="eastAsia"/>
          <w:u w:val="single"/>
        </w:rPr>
        <w:t>の教職員</w:t>
      </w:r>
      <w:r w:rsidR="00AA63B9" w:rsidRPr="00AA63B9">
        <w:rPr>
          <w:rFonts w:hint="eastAsia"/>
          <w:u w:val="single"/>
        </w:rPr>
        <w:t>や学生</w:t>
      </w:r>
      <w:r w:rsidR="00E06B1B" w:rsidRPr="00AA63B9">
        <w:rPr>
          <w:rFonts w:hint="eastAsia"/>
          <w:u w:val="single"/>
        </w:rPr>
        <w:t>が行うこと</w:t>
      </w:r>
    </w:p>
    <w:p w14:paraId="5A378028" w14:textId="505DF2F4" w:rsidR="00E06B1B" w:rsidRPr="00E06B1B" w:rsidRDefault="004033DB" w:rsidP="0032609F">
      <w:pPr>
        <w:spacing w:line="360" w:lineRule="exact"/>
      </w:pPr>
      <w:r>
        <w:rPr>
          <w:rFonts w:hint="eastAsia"/>
        </w:rPr>
        <w:t>①</w:t>
      </w:r>
      <w:r w:rsidR="003C74D9">
        <w:rPr>
          <w:rFonts w:hint="eastAsia"/>
        </w:rPr>
        <w:t>研究室、</w:t>
      </w:r>
      <w:r w:rsidR="004E6C74">
        <w:rPr>
          <w:rFonts w:hint="eastAsia"/>
        </w:rPr>
        <w:t>研究科</w:t>
      </w:r>
      <w:r w:rsidR="00E06B1B" w:rsidRPr="00E06B1B">
        <w:rPr>
          <w:rFonts w:hint="eastAsia"/>
        </w:rPr>
        <w:t>長</w:t>
      </w:r>
      <w:r w:rsidR="009F26EA">
        <w:rPr>
          <w:rFonts w:hint="eastAsia"/>
        </w:rPr>
        <w:t>あるいは事務長</w:t>
      </w:r>
      <w:r w:rsidR="00E06B1B" w:rsidRPr="00E06B1B">
        <w:rPr>
          <w:rFonts w:hint="eastAsia"/>
        </w:rPr>
        <w:t>に報告する</w:t>
      </w:r>
    </w:p>
    <w:p w14:paraId="1E3C5813" w14:textId="79766629" w:rsidR="00E06B1B" w:rsidRPr="00E06B1B" w:rsidRDefault="004033DB" w:rsidP="0032609F">
      <w:pPr>
        <w:spacing w:line="360" w:lineRule="exact"/>
      </w:pPr>
      <w:r>
        <w:rPr>
          <w:rFonts w:hint="eastAsia"/>
        </w:rPr>
        <w:t>②</w:t>
      </w:r>
      <w:r w:rsidR="00E06B1B" w:rsidRPr="00E06B1B">
        <w:rPr>
          <w:rFonts w:hint="eastAsia"/>
        </w:rPr>
        <w:t>行政指導に基づき家族と最終接触から</w:t>
      </w:r>
      <w:r w:rsidR="009F26EA">
        <w:rPr>
          <w:rFonts w:hint="eastAsia"/>
        </w:rPr>
        <w:t>14</w:t>
      </w:r>
      <w:r w:rsidR="00E06B1B" w:rsidRPr="00E06B1B">
        <w:rPr>
          <w:rFonts w:hint="eastAsia"/>
        </w:rPr>
        <w:t>日間自宅待機とする</w:t>
      </w:r>
    </w:p>
    <w:p w14:paraId="0C0B86B4" w14:textId="0DB099C7" w:rsidR="00E06B1B" w:rsidRPr="00E06B1B" w:rsidRDefault="004033DB" w:rsidP="0032609F">
      <w:pPr>
        <w:spacing w:line="360" w:lineRule="exact"/>
      </w:pPr>
      <w:r>
        <w:rPr>
          <w:rFonts w:hint="eastAsia"/>
        </w:rPr>
        <w:t>③</w:t>
      </w:r>
      <w:r w:rsidR="00E06B1B" w:rsidRPr="00E06B1B">
        <w:rPr>
          <w:rFonts w:hint="eastAsia"/>
        </w:rPr>
        <w:t>症状が出現した場合には、行政および</w:t>
      </w:r>
      <w:r w:rsidR="00723F65">
        <w:rPr>
          <w:rFonts w:hint="eastAsia"/>
        </w:rPr>
        <w:t>研究室、</w:t>
      </w:r>
      <w:r w:rsidR="004E6C74">
        <w:rPr>
          <w:rFonts w:hint="eastAsia"/>
        </w:rPr>
        <w:t>研究科</w:t>
      </w:r>
      <w:r w:rsidR="00E06B1B" w:rsidRPr="00E06B1B">
        <w:rPr>
          <w:rFonts w:hint="eastAsia"/>
        </w:rPr>
        <w:t>長</w:t>
      </w:r>
      <w:r w:rsidR="007B6900">
        <w:rPr>
          <w:rFonts w:hint="eastAsia"/>
        </w:rPr>
        <w:t>あるいは事務長</w:t>
      </w:r>
      <w:r w:rsidR="00E06B1B" w:rsidRPr="00E06B1B">
        <w:rPr>
          <w:rFonts w:hint="eastAsia"/>
        </w:rPr>
        <w:t>に報告する</w:t>
      </w:r>
    </w:p>
    <w:p w14:paraId="313B6AE7" w14:textId="77777777" w:rsidR="00E06B1B" w:rsidRPr="00E06B1B" w:rsidRDefault="00E06B1B" w:rsidP="0032609F">
      <w:pPr>
        <w:spacing w:line="360" w:lineRule="exact"/>
      </w:pPr>
    </w:p>
    <w:p w14:paraId="4F80ECA5" w14:textId="69C503A3" w:rsidR="00E06B1B" w:rsidRPr="00AA63B9" w:rsidRDefault="00723F65" w:rsidP="0032609F">
      <w:pPr>
        <w:spacing w:line="360" w:lineRule="exact"/>
        <w:rPr>
          <w:u w:val="single"/>
        </w:rPr>
      </w:pPr>
      <w:r>
        <w:rPr>
          <w:rFonts w:hint="eastAsia"/>
          <w:u w:val="single"/>
        </w:rPr>
        <w:t>研究室あるいは事務室</w:t>
      </w:r>
      <w:r w:rsidR="00E06B1B" w:rsidRPr="00AA63B9">
        <w:rPr>
          <w:rFonts w:hint="eastAsia"/>
          <w:u w:val="single"/>
        </w:rPr>
        <w:t>がすること</w:t>
      </w:r>
    </w:p>
    <w:p w14:paraId="20034FC8" w14:textId="71009839" w:rsidR="003101AA" w:rsidRDefault="00A242A8" w:rsidP="0032609F">
      <w:pPr>
        <w:spacing w:line="360" w:lineRule="exact"/>
      </w:pPr>
      <w:r>
        <w:rPr>
          <w:rFonts w:hint="eastAsia"/>
        </w:rPr>
        <w:t>①</w:t>
      </w:r>
      <w:r w:rsidR="004E6C74">
        <w:rPr>
          <w:rFonts w:hint="eastAsia"/>
        </w:rPr>
        <w:t>本研究科</w:t>
      </w:r>
      <w:r w:rsidR="00D62F3A">
        <w:rPr>
          <w:rFonts w:hint="eastAsia"/>
        </w:rPr>
        <w:t>の教職員</w:t>
      </w:r>
      <w:r w:rsidR="003101AA">
        <w:rPr>
          <w:rFonts w:hint="eastAsia"/>
        </w:rPr>
        <w:t>や学生</w:t>
      </w:r>
      <w:r w:rsidR="00E06B1B" w:rsidRPr="00E06B1B">
        <w:rPr>
          <w:rFonts w:hint="eastAsia"/>
        </w:rPr>
        <w:t>の情報を</w:t>
      </w:r>
      <w:r w:rsidR="004E6C74">
        <w:rPr>
          <w:rFonts w:hint="eastAsia"/>
        </w:rPr>
        <w:t>研究科</w:t>
      </w:r>
      <w:r w:rsidR="00723F65">
        <w:rPr>
          <w:rFonts w:hint="eastAsia"/>
        </w:rPr>
        <w:t>長および</w:t>
      </w:r>
      <w:r w:rsidR="003101AA">
        <w:rPr>
          <w:rFonts w:hint="eastAsia"/>
        </w:rPr>
        <w:t>事務長と</w:t>
      </w:r>
      <w:r w:rsidR="00E06B1B" w:rsidRPr="00E06B1B">
        <w:rPr>
          <w:rFonts w:hint="eastAsia"/>
        </w:rPr>
        <w:t>共有する</w:t>
      </w:r>
    </w:p>
    <w:p w14:paraId="3A187D54" w14:textId="4E16819C" w:rsidR="00E06B1B" w:rsidRPr="00E06B1B" w:rsidRDefault="00C627DE" w:rsidP="0032609F">
      <w:pPr>
        <w:spacing w:line="360" w:lineRule="exact"/>
      </w:pPr>
      <w:r>
        <w:rPr>
          <w:rFonts w:hint="eastAsia"/>
        </w:rPr>
        <w:t>②</w:t>
      </w:r>
      <w:r w:rsidR="00E06B1B" w:rsidRPr="00E06B1B">
        <w:rPr>
          <w:rFonts w:hint="eastAsia"/>
        </w:rPr>
        <w:t>濃厚接触した</w:t>
      </w:r>
      <w:r w:rsidR="0032609F">
        <w:rPr>
          <w:rFonts w:hint="eastAsia"/>
        </w:rPr>
        <w:t>教職員</w:t>
      </w:r>
      <w:r w:rsidR="003C74D9">
        <w:rPr>
          <w:rFonts w:hint="eastAsia"/>
        </w:rPr>
        <w:t>や学生</w:t>
      </w:r>
      <w:r w:rsidR="00E06B1B" w:rsidRPr="00E06B1B">
        <w:rPr>
          <w:rFonts w:hint="eastAsia"/>
        </w:rPr>
        <w:t>が自宅待機中に発症した場合は、</w:t>
      </w:r>
      <w:r w:rsidR="004E6C74">
        <w:rPr>
          <w:rFonts w:hint="eastAsia"/>
        </w:rPr>
        <w:t>研究科</w:t>
      </w:r>
      <w:r w:rsidR="00723F65">
        <w:rPr>
          <w:rFonts w:hint="eastAsia"/>
        </w:rPr>
        <w:t>長あるいは</w:t>
      </w:r>
      <w:r w:rsidR="003101AA">
        <w:rPr>
          <w:rFonts w:hint="eastAsia"/>
        </w:rPr>
        <w:t>事務長</w:t>
      </w:r>
      <w:r w:rsidR="00E06B1B" w:rsidRPr="00E06B1B">
        <w:rPr>
          <w:rFonts w:hint="eastAsia"/>
        </w:rPr>
        <w:t>に報告する</w:t>
      </w:r>
    </w:p>
    <w:p w14:paraId="588CD8E7" w14:textId="7AD6B49A" w:rsidR="00E06B1B" w:rsidRPr="00E06B1B" w:rsidRDefault="00C627DE" w:rsidP="004E6C74">
      <w:pPr>
        <w:spacing w:line="360" w:lineRule="exact"/>
        <w:ind w:left="190" w:hangingChars="100" w:hanging="190"/>
      </w:pPr>
      <w:r>
        <w:rPr>
          <w:rFonts w:hint="eastAsia"/>
        </w:rPr>
        <w:t>③</w:t>
      </w:r>
      <w:r w:rsidR="0032609F">
        <w:rPr>
          <w:rFonts w:hint="eastAsia"/>
        </w:rPr>
        <w:t>教職員</w:t>
      </w:r>
      <w:r w:rsidR="009F26EA">
        <w:rPr>
          <w:rFonts w:hint="eastAsia"/>
        </w:rPr>
        <w:t>や学生</w:t>
      </w:r>
      <w:r w:rsidR="00E06B1B" w:rsidRPr="00E06B1B">
        <w:rPr>
          <w:rFonts w:hint="eastAsia"/>
        </w:rPr>
        <w:t>自身が発症した場合、濃厚接触者ならびに</w:t>
      </w:r>
      <w:r w:rsidR="00E06B1B" w:rsidRPr="00E06B1B">
        <w:t>24</w:t>
      </w:r>
      <w:r w:rsidR="00E06B1B" w:rsidRPr="00E06B1B">
        <w:rPr>
          <w:rFonts w:hint="eastAsia"/>
        </w:rPr>
        <w:t>時間以内に接触した</w:t>
      </w:r>
      <w:r w:rsidR="0032609F">
        <w:rPr>
          <w:rFonts w:hint="eastAsia"/>
        </w:rPr>
        <w:t>教職員</w:t>
      </w:r>
      <w:r w:rsidR="009F26EA">
        <w:rPr>
          <w:rFonts w:hint="eastAsia"/>
        </w:rPr>
        <w:t>や学生</w:t>
      </w:r>
      <w:r w:rsidR="00E06B1B" w:rsidRPr="00E06B1B">
        <w:rPr>
          <w:rFonts w:hint="eastAsia"/>
        </w:rPr>
        <w:t>をリストアップする</w:t>
      </w:r>
    </w:p>
    <w:p w14:paraId="2E6A0A82" w14:textId="634A1406" w:rsidR="00E06B1B" w:rsidRPr="00E06B1B" w:rsidRDefault="009F26EA" w:rsidP="0032609F">
      <w:pPr>
        <w:spacing w:line="360" w:lineRule="exact"/>
      </w:pPr>
      <w:r>
        <w:rPr>
          <w:rFonts w:hint="eastAsia"/>
        </w:rPr>
        <w:t>④</w:t>
      </w:r>
      <w:r w:rsidR="00E06B1B" w:rsidRPr="00E06B1B">
        <w:rPr>
          <w:rFonts w:hint="eastAsia"/>
        </w:rPr>
        <w:t>→以後は（</w:t>
      </w:r>
      <w:r w:rsidR="00E06B1B" w:rsidRPr="00E06B1B">
        <w:t>1</w:t>
      </w:r>
      <w:r w:rsidR="00E06B1B" w:rsidRPr="00E06B1B">
        <w:rPr>
          <w:rFonts w:hint="eastAsia"/>
        </w:rPr>
        <w:t>）を参照する</w:t>
      </w:r>
    </w:p>
    <w:p w14:paraId="3521E8FB" w14:textId="77777777" w:rsidR="00E06B1B" w:rsidRPr="00E06B1B" w:rsidRDefault="00E06B1B" w:rsidP="0032609F">
      <w:pPr>
        <w:spacing w:line="360" w:lineRule="exact"/>
      </w:pPr>
    </w:p>
    <w:p w14:paraId="70F3B129" w14:textId="45A617A7" w:rsidR="00E06B1B" w:rsidRDefault="00E06B1B" w:rsidP="0032609F">
      <w:pPr>
        <w:spacing w:line="360" w:lineRule="exact"/>
        <w:rPr>
          <w:b/>
          <w:bCs/>
        </w:rPr>
      </w:pPr>
      <w:r w:rsidRPr="00AA63B9">
        <w:rPr>
          <w:b/>
          <w:bCs/>
        </w:rPr>
        <w:t>(4)</w:t>
      </w:r>
      <w:r w:rsidR="00D62F3A">
        <w:rPr>
          <w:rFonts w:hint="eastAsia"/>
          <w:b/>
          <w:bCs/>
        </w:rPr>
        <w:t>本研究</w:t>
      </w:r>
      <w:r w:rsidR="004E6C74">
        <w:rPr>
          <w:rFonts w:hint="eastAsia"/>
          <w:b/>
          <w:bCs/>
        </w:rPr>
        <w:t>科</w:t>
      </w:r>
      <w:r w:rsidR="00D62F3A">
        <w:rPr>
          <w:rFonts w:hint="eastAsia"/>
          <w:b/>
          <w:bCs/>
        </w:rPr>
        <w:t>の教職員</w:t>
      </w:r>
      <w:r w:rsidR="0086381F" w:rsidRPr="00AA63B9">
        <w:rPr>
          <w:rFonts w:hint="eastAsia"/>
          <w:b/>
          <w:bCs/>
        </w:rPr>
        <w:t>や学生</w:t>
      </w:r>
      <w:r w:rsidRPr="00AA63B9">
        <w:rPr>
          <w:rFonts w:hint="eastAsia"/>
          <w:b/>
          <w:bCs/>
        </w:rPr>
        <w:t>の同居家族が</w:t>
      </w:r>
      <w:r w:rsidR="00B80827" w:rsidRPr="00B80827">
        <w:rPr>
          <w:b/>
          <w:bCs/>
          <w:color w:val="FF0000"/>
        </w:rPr>
        <w:t>COVID-19</w:t>
      </w:r>
      <w:r w:rsidR="008F0C56" w:rsidRPr="008F0C56">
        <w:rPr>
          <w:rFonts w:hint="eastAsia"/>
          <w:b/>
          <w:bCs/>
          <w:color w:val="FF0000"/>
        </w:rPr>
        <w:t>患者に</w:t>
      </w:r>
      <w:r w:rsidRPr="00AA63B9">
        <w:rPr>
          <w:rFonts w:hint="eastAsia"/>
          <w:b/>
          <w:bCs/>
        </w:rPr>
        <w:t>濃厚接触した場合</w:t>
      </w:r>
    </w:p>
    <w:p w14:paraId="535E4125" w14:textId="77777777" w:rsidR="00746071" w:rsidRPr="004E6C74" w:rsidRDefault="00746071" w:rsidP="0032609F">
      <w:pPr>
        <w:spacing w:line="360" w:lineRule="exact"/>
        <w:rPr>
          <w:b/>
          <w:bCs/>
        </w:rPr>
      </w:pPr>
    </w:p>
    <w:p w14:paraId="4FE052C7" w14:textId="5CE1B9EC" w:rsidR="00E06B1B" w:rsidRPr="00AA63B9" w:rsidRDefault="00D62F3A" w:rsidP="0032609F">
      <w:pPr>
        <w:spacing w:line="360" w:lineRule="exact"/>
        <w:rPr>
          <w:u w:val="single"/>
        </w:rPr>
      </w:pPr>
      <w:r>
        <w:rPr>
          <w:rFonts w:hint="eastAsia"/>
          <w:u w:val="single"/>
        </w:rPr>
        <w:t>本研究</w:t>
      </w:r>
      <w:r w:rsidR="004E6C74">
        <w:rPr>
          <w:rFonts w:hint="eastAsia"/>
          <w:u w:val="single"/>
        </w:rPr>
        <w:t>科</w:t>
      </w:r>
      <w:r>
        <w:rPr>
          <w:rFonts w:hint="eastAsia"/>
          <w:u w:val="single"/>
        </w:rPr>
        <w:t>の教職員</w:t>
      </w:r>
      <w:r w:rsidR="0086381F" w:rsidRPr="00AA63B9">
        <w:rPr>
          <w:rFonts w:hint="eastAsia"/>
          <w:u w:val="single"/>
        </w:rPr>
        <w:t>や学生</w:t>
      </w:r>
      <w:r w:rsidR="00E06B1B" w:rsidRPr="00AA63B9">
        <w:rPr>
          <w:rFonts w:hint="eastAsia"/>
          <w:u w:val="single"/>
        </w:rPr>
        <w:t>が行うこと</w:t>
      </w:r>
    </w:p>
    <w:p w14:paraId="6BD470E2" w14:textId="44599AF7" w:rsidR="00E06B1B" w:rsidRPr="00E06B1B" w:rsidRDefault="00C627DE" w:rsidP="0032609F">
      <w:pPr>
        <w:spacing w:line="360" w:lineRule="exact"/>
      </w:pPr>
      <w:r>
        <w:rPr>
          <w:rFonts w:hint="eastAsia"/>
        </w:rPr>
        <w:t>①</w:t>
      </w:r>
      <w:r w:rsidR="00E06B1B" w:rsidRPr="00E06B1B">
        <w:rPr>
          <w:rFonts w:hint="eastAsia"/>
        </w:rPr>
        <w:t>状況を</w:t>
      </w:r>
      <w:r w:rsidR="00414767">
        <w:rPr>
          <w:rFonts w:hint="eastAsia"/>
        </w:rPr>
        <w:t>研究室、</w:t>
      </w:r>
      <w:r w:rsidR="004E6C74">
        <w:rPr>
          <w:rFonts w:hint="eastAsia"/>
        </w:rPr>
        <w:t>研究科</w:t>
      </w:r>
      <w:r w:rsidR="00E06B1B" w:rsidRPr="00E06B1B">
        <w:rPr>
          <w:rFonts w:hint="eastAsia"/>
        </w:rPr>
        <w:t>長</w:t>
      </w:r>
      <w:r w:rsidR="00746071">
        <w:rPr>
          <w:rFonts w:hint="eastAsia"/>
        </w:rPr>
        <w:t>あるいは</w:t>
      </w:r>
      <w:r w:rsidR="004B0D71">
        <w:rPr>
          <w:rFonts w:hint="eastAsia"/>
        </w:rPr>
        <w:t>事務長</w:t>
      </w:r>
      <w:r w:rsidR="00E06B1B" w:rsidRPr="00E06B1B">
        <w:rPr>
          <w:rFonts w:hint="eastAsia"/>
        </w:rPr>
        <w:t>に報告する</w:t>
      </w:r>
    </w:p>
    <w:p w14:paraId="4FFB9113" w14:textId="557A52A9" w:rsidR="00085E51" w:rsidRDefault="00C627DE" w:rsidP="0032609F">
      <w:pPr>
        <w:spacing w:line="360" w:lineRule="exact"/>
      </w:pPr>
      <w:r>
        <w:rPr>
          <w:rFonts w:hint="eastAsia"/>
        </w:rPr>
        <w:t>②</w:t>
      </w:r>
      <w:r w:rsidR="00E06B1B" w:rsidRPr="00E06B1B">
        <w:rPr>
          <w:rFonts w:hint="eastAsia"/>
        </w:rPr>
        <w:t>家族の検査結果を</w:t>
      </w:r>
      <w:r w:rsidR="00414767">
        <w:rPr>
          <w:rFonts w:hint="eastAsia"/>
        </w:rPr>
        <w:t>研究室、</w:t>
      </w:r>
      <w:r w:rsidR="004E6C74">
        <w:rPr>
          <w:rFonts w:hint="eastAsia"/>
        </w:rPr>
        <w:t>研究科</w:t>
      </w:r>
      <w:r w:rsidR="00E06B1B" w:rsidRPr="00E06B1B">
        <w:rPr>
          <w:rFonts w:hint="eastAsia"/>
        </w:rPr>
        <w:t>長</w:t>
      </w:r>
      <w:r w:rsidR="00746071">
        <w:rPr>
          <w:rFonts w:hint="eastAsia"/>
        </w:rPr>
        <w:t>あるいは事務長</w:t>
      </w:r>
      <w:r w:rsidR="00E06B1B" w:rsidRPr="00E06B1B">
        <w:rPr>
          <w:rFonts w:hint="eastAsia"/>
        </w:rPr>
        <w:t>に報告する</w:t>
      </w:r>
      <w:r w:rsidR="00E06B1B" w:rsidRPr="007D1171">
        <w:rPr>
          <w:color w:val="FF0000"/>
          <w:vertAlign w:val="superscript"/>
        </w:rPr>
        <w:t>5</w:t>
      </w:r>
      <w:r w:rsidR="007D1171" w:rsidRPr="007D1171">
        <w:rPr>
          <w:color w:val="FF0000"/>
          <w:vertAlign w:val="superscript"/>
        </w:rPr>
        <w:t>.</w:t>
      </w:r>
      <w:r w:rsidR="00E06B1B" w:rsidRPr="00E06B1B">
        <w:t xml:space="preserve"> </w:t>
      </w:r>
    </w:p>
    <w:p w14:paraId="00F9733A" w14:textId="3E838802" w:rsidR="00E06B1B" w:rsidRPr="00E06B1B" w:rsidRDefault="00C627DE" w:rsidP="0032609F">
      <w:pPr>
        <w:spacing w:line="360" w:lineRule="exact"/>
      </w:pPr>
      <w:r>
        <w:rPr>
          <w:rFonts w:hint="eastAsia"/>
        </w:rPr>
        <w:t>③</w:t>
      </w:r>
      <w:r w:rsidR="00E06B1B" w:rsidRPr="00E06B1B">
        <w:rPr>
          <w:rFonts w:hint="eastAsia"/>
        </w:rPr>
        <w:t>家族が自宅待機中（感染者と最終接触から</w:t>
      </w:r>
      <w:r w:rsidR="00E06B1B" w:rsidRPr="00E06B1B">
        <w:t>14</w:t>
      </w:r>
      <w:r w:rsidR="00E06B1B" w:rsidRPr="00E06B1B">
        <w:rPr>
          <w:rFonts w:hint="eastAsia"/>
        </w:rPr>
        <w:t>日間）は、</w:t>
      </w:r>
      <w:r w:rsidR="00D62F3A">
        <w:rPr>
          <w:rFonts w:hint="eastAsia"/>
        </w:rPr>
        <w:t>本研究</w:t>
      </w:r>
      <w:r w:rsidR="004E6C74">
        <w:rPr>
          <w:rFonts w:hint="eastAsia"/>
        </w:rPr>
        <w:t>科</w:t>
      </w:r>
      <w:r w:rsidR="00D62F3A">
        <w:rPr>
          <w:rFonts w:hint="eastAsia"/>
        </w:rPr>
        <w:t>の教職員</w:t>
      </w:r>
      <w:r w:rsidR="007B6900">
        <w:rPr>
          <w:rFonts w:hint="eastAsia"/>
        </w:rPr>
        <w:t>や</w:t>
      </w:r>
      <w:r w:rsidR="00746071">
        <w:rPr>
          <w:rFonts w:hint="eastAsia"/>
        </w:rPr>
        <w:t>学生</w:t>
      </w:r>
      <w:r w:rsidR="00E06B1B" w:rsidRPr="00E06B1B">
        <w:rPr>
          <w:rFonts w:hint="eastAsia"/>
        </w:rPr>
        <w:t>も自宅待機とする</w:t>
      </w:r>
    </w:p>
    <w:p w14:paraId="7CC62C11" w14:textId="3602C5F0" w:rsidR="00E06B1B" w:rsidRPr="00E06B1B" w:rsidRDefault="00C627DE" w:rsidP="0032609F">
      <w:pPr>
        <w:spacing w:line="360" w:lineRule="exact"/>
        <w:ind w:left="190" w:hangingChars="100" w:hanging="190"/>
      </w:pPr>
      <w:r>
        <w:rPr>
          <w:rFonts w:hint="eastAsia"/>
        </w:rPr>
        <w:t>④</w:t>
      </w:r>
      <w:r w:rsidR="00E06B1B" w:rsidRPr="00E06B1B">
        <w:rPr>
          <w:rFonts w:hint="eastAsia"/>
        </w:rPr>
        <w:t>症状が家族あるいは</w:t>
      </w:r>
      <w:r w:rsidR="00D62F3A">
        <w:rPr>
          <w:rFonts w:hint="eastAsia"/>
        </w:rPr>
        <w:t>本研究</w:t>
      </w:r>
      <w:r w:rsidR="004E6C74">
        <w:rPr>
          <w:rFonts w:hint="eastAsia"/>
        </w:rPr>
        <w:t>科</w:t>
      </w:r>
      <w:r w:rsidR="00D62F3A">
        <w:rPr>
          <w:rFonts w:hint="eastAsia"/>
        </w:rPr>
        <w:t>の教職員</w:t>
      </w:r>
      <w:r w:rsidR="00746071">
        <w:rPr>
          <w:rFonts w:hint="eastAsia"/>
        </w:rPr>
        <w:t>や学生</w:t>
      </w:r>
      <w:r w:rsidR="00E06B1B" w:rsidRPr="00E06B1B">
        <w:rPr>
          <w:rFonts w:hint="eastAsia"/>
        </w:rPr>
        <w:t>に出現した場合は</w:t>
      </w:r>
      <w:r w:rsidR="00746071">
        <w:rPr>
          <w:rFonts w:hint="eastAsia"/>
        </w:rPr>
        <w:t>、</w:t>
      </w:r>
      <w:r w:rsidR="00E06B1B" w:rsidRPr="00E06B1B">
        <w:rPr>
          <w:rFonts w:hint="eastAsia"/>
        </w:rPr>
        <w:t>ただちに行政ならびに</w:t>
      </w:r>
      <w:r w:rsidR="003C74D9">
        <w:rPr>
          <w:rFonts w:hint="eastAsia"/>
        </w:rPr>
        <w:t>研究室、</w:t>
      </w:r>
      <w:r w:rsidR="004E6C74">
        <w:rPr>
          <w:rFonts w:hint="eastAsia"/>
        </w:rPr>
        <w:t>研究科</w:t>
      </w:r>
      <w:r w:rsidR="00E06B1B" w:rsidRPr="00E06B1B">
        <w:rPr>
          <w:rFonts w:hint="eastAsia"/>
        </w:rPr>
        <w:t>長</w:t>
      </w:r>
      <w:r w:rsidR="007B6900">
        <w:rPr>
          <w:rFonts w:hint="eastAsia"/>
        </w:rPr>
        <w:t>あるいは</w:t>
      </w:r>
      <w:r w:rsidR="004B0D71">
        <w:rPr>
          <w:rFonts w:hint="eastAsia"/>
        </w:rPr>
        <w:t>事務長</w:t>
      </w:r>
      <w:r w:rsidR="00E06B1B" w:rsidRPr="00E06B1B">
        <w:rPr>
          <w:rFonts w:hint="eastAsia"/>
        </w:rPr>
        <w:t>に報告する</w:t>
      </w:r>
    </w:p>
    <w:p w14:paraId="59958AA0" w14:textId="77777777" w:rsidR="00E06B1B" w:rsidRPr="004E6C74" w:rsidRDefault="00E06B1B" w:rsidP="0032609F">
      <w:pPr>
        <w:spacing w:line="360" w:lineRule="exact"/>
      </w:pPr>
    </w:p>
    <w:p w14:paraId="58F40AA5" w14:textId="0A16B972" w:rsidR="00E06B1B" w:rsidRPr="00AA63B9" w:rsidRDefault="00723F65" w:rsidP="0032609F">
      <w:pPr>
        <w:spacing w:line="360" w:lineRule="exact"/>
        <w:rPr>
          <w:u w:val="single"/>
        </w:rPr>
      </w:pPr>
      <w:r>
        <w:rPr>
          <w:rFonts w:hint="eastAsia"/>
          <w:u w:val="single"/>
        </w:rPr>
        <w:t>研究室あるいは事務室</w:t>
      </w:r>
      <w:r w:rsidR="00E06B1B" w:rsidRPr="00AA63B9">
        <w:rPr>
          <w:rFonts w:hint="eastAsia"/>
          <w:u w:val="single"/>
        </w:rPr>
        <w:t>が行うこと</w:t>
      </w:r>
    </w:p>
    <w:p w14:paraId="254932B6" w14:textId="074F0653" w:rsidR="00E06B1B" w:rsidRPr="00E06B1B" w:rsidRDefault="003F6433" w:rsidP="0032609F">
      <w:pPr>
        <w:spacing w:line="360" w:lineRule="exact"/>
      </w:pPr>
      <w:r>
        <w:rPr>
          <w:rFonts w:hint="eastAsia"/>
        </w:rPr>
        <w:t>①</w:t>
      </w:r>
      <w:r w:rsidR="00D62F3A">
        <w:rPr>
          <w:rFonts w:hint="eastAsia"/>
        </w:rPr>
        <w:t>本研究</w:t>
      </w:r>
      <w:r w:rsidR="004E6C74">
        <w:rPr>
          <w:rFonts w:hint="eastAsia"/>
        </w:rPr>
        <w:t>科</w:t>
      </w:r>
      <w:r w:rsidR="00D62F3A">
        <w:rPr>
          <w:rFonts w:hint="eastAsia"/>
        </w:rPr>
        <w:t>の教職員</w:t>
      </w:r>
      <w:r w:rsidR="00746071">
        <w:rPr>
          <w:rFonts w:hint="eastAsia"/>
        </w:rPr>
        <w:t>や学生</w:t>
      </w:r>
      <w:r w:rsidR="00E06B1B" w:rsidRPr="00E06B1B">
        <w:rPr>
          <w:rFonts w:hint="eastAsia"/>
        </w:rPr>
        <w:t>の情報を</w:t>
      </w:r>
      <w:r w:rsidR="004E6C74">
        <w:rPr>
          <w:rFonts w:hint="eastAsia"/>
        </w:rPr>
        <w:t>研究科</w:t>
      </w:r>
      <w:r w:rsidR="00723F65">
        <w:rPr>
          <w:rFonts w:hint="eastAsia"/>
        </w:rPr>
        <w:t>長および</w:t>
      </w:r>
      <w:r w:rsidR="004B0D71">
        <w:rPr>
          <w:rFonts w:hint="eastAsia"/>
        </w:rPr>
        <w:t>事務長</w:t>
      </w:r>
      <w:r w:rsidR="00E06B1B" w:rsidRPr="00E06B1B">
        <w:rPr>
          <w:rFonts w:hint="eastAsia"/>
        </w:rPr>
        <w:t>と共有する</w:t>
      </w:r>
    </w:p>
    <w:p w14:paraId="042B30A2" w14:textId="452A4797" w:rsidR="00E06B1B" w:rsidRPr="00AA63B9" w:rsidRDefault="00746071" w:rsidP="0032609F">
      <w:pPr>
        <w:spacing w:line="360" w:lineRule="exact"/>
      </w:pPr>
      <w:r>
        <w:rPr>
          <w:rFonts w:hint="eastAsia"/>
        </w:rPr>
        <w:t>②</w:t>
      </w:r>
      <w:r w:rsidR="00D62F3A">
        <w:rPr>
          <w:rFonts w:hint="eastAsia"/>
        </w:rPr>
        <w:t>本研究</w:t>
      </w:r>
      <w:r w:rsidR="004E6C74">
        <w:rPr>
          <w:rFonts w:hint="eastAsia"/>
        </w:rPr>
        <w:t>科</w:t>
      </w:r>
      <w:r w:rsidR="00D62F3A">
        <w:rPr>
          <w:rFonts w:hint="eastAsia"/>
        </w:rPr>
        <w:t>の教職員</w:t>
      </w:r>
      <w:r w:rsidR="00E06B1B" w:rsidRPr="00E06B1B">
        <w:rPr>
          <w:rFonts w:hint="eastAsia"/>
        </w:rPr>
        <w:t>が担当する業務を制限するために、</w:t>
      </w:r>
      <w:r w:rsidR="003F6433">
        <w:rPr>
          <w:rFonts w:hint="eastAsia"/>
        </w:rPr>
        <w:t>担当</w:t>
      </w:r>
      <w:r w:rsidR="00AA63B9" w:rsidRPr="00E06B1B">
        <w:rPr>
          <w:rFonts w:hint="eastAsia"/>
        </w:rPr>
        <w:t>の変更</w:t>
      </w:r>
      <w:r w:rsidR="00E06B1B" w:rsidRPr="00E06B1B">
        <w:rPr>
          <w:rFonts w:hint="eastAsia"/>
        </w:rPr>
        <w:t>を検討する</w:t>
      </w:r>
    </w:p>
    <w:p w14:paraId="6330E825" w14:textId="29951DDB" w:rsidR="00AA63B9" w:rsidRDefault="00746071" w:rsidP="0032609F">
      <w:pPr>
        <w:spacing w:line="360" w:lineRule="exact"/>
      </w:pPr>
      <w:r>
        <w:rPr>
          <w:rFonts w:hint="eastAsia"/>
        </w:rPr>
        <w:t>③</w:t>
      </w:r>
      <w:r w:rsidR="00D62F3A">
        <w:rPr>
          <w:rFonts w:hint="eastAsia"/>
        </w:rPr>
        <w:t>本研究</w:t>
      </w:r>
      <w:r w:rsidR="004E6C74">
        <w:rPr>
          <w:rFonts w:hint="eastAsia"/>
        </w:rPr>
        <w:t>科</w:t>
      </w:r>
      <w:r w:rsidR="00D62F3A">
        <w:rPr>
          <w:rFonts w:hint="eastAsia"/>
        </w:rPr>
        <w:t>の教職員</w:t>
      </w:r>
      <w:r>
        <w:rPr>
          <w:rFonts w:hint="eastAsia"/>
        </w:rPr>
        <w:t>や学生の</w:t>
      </w:r>
      <w:r w:rsidR="00E06B1B" w:rsidRPr="00E06B1B">
        <w:rPr>
          <w:rFonts w:hint="eastAsia"/>
        </w:rPr>
        <w:t>勤務</w:t>
      </w:r>
      <w:r w:rsidR="007B6900">
        <w:rPr>
          <w:rFonts w:hint="eastAsia"/>
        </w:rPr>
        <w:t>（就学）</w:t>
      </w:r>
      <w:r w:rsidR="00E06B1B" w:rsidRPr="00E06B1B">
        <w:rPr>
          <w:rFonts w:hint="eastAsia"/>
        </w:rPr>
        <w:t>復帰のタイミングを</w:t>
      </w:r>
      <w:r w:rsidR="004E6C74">
        <w:rPr>
          <w:rFonts w:hint="eastAsia"/>
        </w:rPr>
        <w:t>研究科</w:t>
      </w:r>
      <w:r w:rsidR="00723F65">
        <w:rPr>
          <w:rFonts w:hint="eastAsia"/>
        </w:rPr>
        <w:t>長および</w:t>
      </w:r>
      <w:r w:rsidR="004B0D71">
        <w:rPr>
          <w:rFonts w:hint="eastAsia"/>
        </w:rPr>
        <w:t>事務長</w:t>
      </w:r>
      <w:r w:rsidR="00E06B1B" w:rsidRPr="00E06B1B">
        <w:rPr>
          <w:rFonts w:hint="eastAsia"/>
        </w:rPr>
        <w:t>と検討す</w:t>
      </w:r>
      <w:r w:rsidR="00AA63B9" w:rsidRPr="00E06B1B">
        <w:rPr>
          <w:rFonts w:hint="eastAsia"/>
        </w:rPr>
        <w:t>る</w:t>
      </w:r>
    </w:p>
    <w:p w14:paraId="05DD0BAA" w14:textId="1EF24D9B" w:rsidR="00394FCC" w:rsidRDefault="00394FCC" w:rsidP="00394FCC">
      <w:pPr>
        <w:spacing w:line="360" w:lineRule="exact"/>
      </w:pPr>
    </w:p>
    <w:p w14:paraId="5097FC96" w14:textId="77777777" w:rsidR="00394FCC" w:rsidRDefault="00394FCC" w:rsidP="00394FCC">
      <w:pPr>
        <w:spacing w:line="360" w:lineRule="exact"/>
      </w:pPr>
    </w:p>
    <w:p w14:paraId="0C2EC65A" w14:textId="4CC6E8C7" w:rsidR="00394FCC" w:rsidRPr="004E6C74" w:rsidRDefault="00394FCC" w:rsidP="00394FCC">
      <w:pPr>
        <w:spacing w:line="360" w:lineRule="exact"/>
      </w:pPr>
      <w:r>
        <w:rPr>
          <w:rFonts w:hint="eastAsia"/>
          <w:noProof/>
        </w:rPr>
        <mc:AlternateContent>
          <mc:Choice Requires="wps">
            <w:drawing>
              <wp:anchor distT="0" distB="0" distL="114300" distR="114300" simplePos="0" relativeHeight="251659264" behindDoc="0" locked="0" layoutInCell="1" allowOverlap="1" wp14:anchorId="563ACD85" wp14:editId="28EB444E">
                <wp:simplePos x="0" y="0"/>
                <wp:positionH relativeFrom="column">
                  <wp:posOffset>-5716</wp:posOffset>
                </wp:positionH>
                <wp:positionV relativeFrom="paragraph">
                  <wp:posOffset>163195</wp:posOffset>
                </wp:positionV>
                <wp:extent cx="36861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3686175"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33237626"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12.85pt" to="289.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" strokecolor="windowText" strokeweight=".5pt">
                <v:stroke dashstyle="3 1" joinstyle="miter"/>
              </v:line>
            </w:pict>
          </mc:Fallback>
        </mc:AlternateContent>
      </w:r>
    </w:p>
    <w:p w14:paraId="797C346C" w14:textId="77777777" w:rsidR="00394FCC" w:rsidRPr="00E06B1B" w:rsidRDefault="00394FCC" w:rsidP="00394FCC">
      <w:pPr>
        <w:spacing w:line="360" w:lineRule="exact"/>
      </w:pPr>
      <w:bookmarkStart w:id="1" w:name="_Hlk35504301"/>
      <w:r w:rsidRPr="007D1171">
        <w:rPr>
          <w:color w:val="FF0000"/>
          <w:vertAlign w:val="superscript"/>
        </w:rPr>
        <w:t>1.</w:t>
      </w:r>
      <w:r w:rsidRPr="004E6C74">
        <w:rPr>
          <w:sz w:val="20"/>
          <w:szCs w:val="20"/>
        </w:rPr>
        <w:t xml:space="preserve"> </w:t>
      </w:r>
      <w:bookmarkEnd w:id="1"/>
      <w:r w:rsidRPr="004E6C74">
        <w:rPr>
          <w:sz w:val="20"/>
          <w:szCs w:val="20"/>
        </w:rPr>
        <w:t>37.5</w:t>
      </w:r>
      <w:r w:rsidRPr="004E6C74">
        <w:rPr>
          <w:rFonts w:hint="eastAsia"/>
          <w:sz w:val="20"/>
          <w:szCs w:val="20"/>
        </w:rPr>
        <w:t>℃以上の発熱、あるいは感冒・上気道炎様症状</w:t>
      </w:r>
    </w:p>
    <w:p w14:paraId="2CF4093F" w14:textId="77777777" w:rsidR="00394FCC" w:rsidRPr="004E6C74" w:rsidRDefault="00394FCC" w:rsidP="00394FCC">
      <w:pPr>
        <w:spacing w:line="360" w:lineRule="exact"/>
        <w:ind w:left="190" w:hangingChars="100" w:hanging="190"/>
        <w:rPr>
          <w:sz w:val="20"/>
          <w:szCs w:val="20"/>
        </w:rPr>
      </w:pPr>
      <w:r w:rsidRPr="007D1171">
        <w:rPr>
          <w:color w:val="FF0000"/>
          <w:vertAlign w:val="superscript"/>
        </w:rPr>
        <w:t>2.</w:t>
      </w:r>
      <w:r w:rsidRPr="00A21C56">
        <w:rPr>
          <w:vertAlign w:val="superscript"/>
        </w:rPr>
        <w:t xml:space="preserve"> </w:t>
      </w:r>
      <w:r w:rsidRPr="004E6C74">
        <w:rPr>
          <w:rFonts w:hint="eastAsia"/>
          <w:sz w:val="20"/>
          <w:szCs w:val="20"/>
        </w:rPr>
        <w:t>濃厚接触者:</w:t>
      </w:r>
      <w:r w:rsidRPr="004E6C74">
        <w:rPr>
          <w:sz w:val="20"/>
          <w:szCs w:val="20"/>
        </w:rPr>
        <w:t xml:space="preserve"> </w:t>
      </w:r>
      <w:r w:rsidRPr="004E6C74">
        <w:rPr>
          <w:rFonts w:hint="eastAsia"/>
          <w:sz w:val="20"/>
          <w:szCs w:val="20"/>
        </w:rPr>
        <w:t>感染者に症状が出現したあとに、マスクを着用せずに有症状感染者と会話・同席・食事等の接触があった者（接触者自身がマスクをして手指衛生をしていれば、会議等で同席するといっただけでは濃厚接触とはならない）</w:t>
      </w:r>
    </w:p>
    <w:p w14:paraId="29139306" w14:textId="77777777" w:rsidR="00394FCC" w:rsidRPr="00D154DE" w:rsidRDefault="00394FCC" w:rsidP="00394FCC">
      <w:pPr>
        <w:spacing w:line="360" w:lineRule="exact"/>
      </w:pPr>
      <w:r w:rsidRPr="007D1171">
        <w:rPr>
          <w:rFonts w:hint="eastAsia"/>
          <w:color w:val="FF0000"/>
          <w:vertAlign w:val="superscript"/>
        </w:rPr>
        <w:t>3</w:t>
      </w:r>
      <w:r w:rsidRPr="007D1171">
        <w:rPr>
          <w:color w:val="FF0000"/>
          <w:vertAlign w:val="superscript"/>
        </w:rPr>
        <w:t>.</w:t>
      </w:r>
      <w:r w:rsidRPr="004E6C74">
        <w:rPr>
          <w:rFonts w:hint="eastAsia"/>
          <w:sz w:val="20"/>
          <w:szCs w:val="20"/>
          <w:vertAlign w:val="superscript"/>
        </w:rPr>
        <w:t xml:space="preserve"> </w:t>
      </w:r>
      <w:r w:rsidRPr="004E6C74">
        <w:rPr>
          <w:rFonts w:hint="eastAsia"/>
          <w:sz w:val="20"/>
          <w:szCs w:val="20"/>
        </w:rPr>
        <w:t>退院後に再燃する症例があるため、退院後も14日間の自宅待機が望ましい</w:t>
      </w:r>
    </w:p>
    <w:p w14:paraId="6EFC1E8D" w14:textId="77777777" w:rsidR="00394FCC" w:rsidRDefault="00394FCC" w:rsidP="00394FCC">
      <w:pPr>
        <w:spacing w:line="360" w:lineRule="exact"/>
      </w:pPr>
      <w:r w:rsidRPr="007D1171">
        <w:rPr>
          <w:color w:val="FF0000"/>
          <w:vertAlign w:val="superscript"/>
        </w:rPr>
        <w:t>4.</w:t>
      </w:r>
      <w:r w:rsidRPr="00E21C4D">
        <w:rPr>
          <w:vertAlign w:val="superscript"/>
        </w:rPr>
        <w:t xml:space="preserve"> </w:t>
      </w:r>
      <w:r w:rsidRPr="004E6C74">
        <w:rPr>
          <w:rFonts w:hint="eastAsia"/>
          <w:sz w:val="20"/>
          <w:szCs w:val="20"/>
        </w:rPr>
        <w:t>行政検査:</w:t>
      </w:r>
      <w:r w:rsidRPr="004E6C74">
        <w:rPr>
          <w:sz w:val="20"/>
          <w:szCs w:val="20"/>
        </w:rPr>
        <w:t xml:space="preserve"> </w:t>
      </w:r>
      <w:r w:rsidRPr="004E6C74">
        <w:rPr>
          <w:rFonts w:hint="eastAsia"/>
          <w:sz w:val="20"/>
          <w:szCs w:val="20"/>
        </w:rPr>
        <w:t>現時点</w:t>
      </w:r>
      <w:r w:rsidRPr="007D1171">
        <w:rPr>
          <w:rFonts w:hint="eastAsia"/>
          <w:sz w:val="20"/>
          <w:szCs w:val="20"/>
        </w:rPr>
        <w:t>（</w:t>
      </w:r>
      <w:r w:rsidRPr="007D1171">
        <w:rPr>
          <w:sz w:val="20"/>
          <w:szCs w:val="20"/>
        </w:rPr>
        <w:t>3/30）</w:t>
      </w:r>
      <w:r w:rsidRPr="004E6C74">
        <w:rPr>
          <w:rFonts w:hint="eastAsia"/>
          <w:sz w:val="20"/>
          <w:szCs w:val="20"/>
        </w:rPr>
        <w:t>では、濃厚接触者は積極的疫学検査の適応となる</w:t>
      </w:r>
    </w:p>
    <w:p w14:paraId="592CEB1A" w14:textId="77777777" w:rsidR="00394FCC" w:rsidRDefault="00394FCC" w:rsidP="00394FCC">
      <w:pPr>
        <w:spacing w:line="360" w:lineRule="exact"/>
        <w:ind w:left="95" w:hangingChars="50" w:hanging="95"/>
      </w:pPr>
      <w:r w:rsidRPr="007D1171">
        <w:rPr>
          <w:color w:val="FF0000"/>
          <w:vertAlign w:val="superscript"/>
        </w:rPr>
        <w:t>5</w:t>
      </w:r>
      <w:r w:rsidRPr="007D1171">
        <w:rPr>
          <w:rFonts w:hint="eastAsia"/>
          <w:color w:val="FF0000"/>
          <w:vertAlign w:val="superscript"/>
        </w:rPr>
        <w:t>.</w:t>
      </w:r>
      <w:r>
        <w:rPr>
          <w:vertAlign w:val="superscript"/>
        </w:rPr>
        <w:t xml:space="preserve"> </w:t>
      </w:r>
      <w:r w:rsidRPr="004E6C74">
        <w:rPr>
          <w:rFonts w:hint="eastAsia"/>
          <w:sz w:val="20"/>
          <w:szCs w:val="20"/>
        </w:rPr>
        <w:t>行政による積極的疫学検査では、曝露直後ならびに数日間あけてもう一度検査が行われることがある</w:t>
      </w:r>
    </w:p>
    <w:p w14:paraId="2B44233B" w14:textId="49A1F01B" w:rsidR="00394FCC" w:rsidRDefault="00394FCC" w:rsidP="00394FCC">
      <w:pPr>
        <w:spacing w:line="360" w:lineRule="exact"/>
        <w:ind w:left="95" w:hangingChars="50" w:hanging="95"/>
      </w:pPr>
      <w:r>
        <w:rPr>
          <w:noProof/>
        </w:rPr>
        <w:drawing>
          <wp:anchor distT="0" distB="0" distL="114300" distR="114300" simplePos="0" relativeHeight="251660288" behindDoc="0" locked="0" layoutInCell="1" allowOverlap="1" wp14:anchorId="64A827C5" wp14:editId="220A9CB1">
            <wp:simplePos x="0" y="0"/>
            <wp:positionH relativeFrom="column">
              <wp:posOffset>22860</wp:posOffset>
            </wp:positionH>
            <wp:positionV relativeFrom="paragraph">
              <wp:posOffset>137795</wp:posOffset>
            </wp:positionV>
            <wp:extent cx="3694430" cy="63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4430" cy="6350"/>
                    </a:xfrm>
                    <a:prstGeom prst="rect">
                      <a:avLst/>
                    </a:prstGeom>
                    <a:noFill/>
                    <a:ln>
                      <a:noFill/>
                    </a:ln>
                  </pic:spPr>
                </pic:pic>
              </a:graphicData>
            </a:graphic>
          </wp:anchor>
        </w:drawing>
      </w:r>
    </w:p>
    <w:p w14:paraId="0C3C4A0B" w14:textId="77777777" w:rsidR="00394FCC" w:rsidRDefault="00394FCC" w:rsidP="00394FCC">
      <w:pPr>
        <w:spacing w:line="360" w:lineRule="exact"/>
        <w:rPr>
          <w:b/>
          <w:color w:val="FF0000"/>
          <w:sz w:val="20"/>
          <w:szCs w:val="20"/>
        </w:rPr>
      </w:pPr>
    </w:p>
    <w:p w14:paraId="70085FA7" w14:textId="4054B1F8" w:rsidR="00394FCC" w:rsidRPr="00394FCC" w:rsidRDefault="00394FCC" w:rsidP="00394FCC">
      <w:pPr>
        <w:spacing w:line="360" w:lineRule="exact"/>
        <w:rPr>
          <w:color w:val="FF0000"/>
          <w:sz w:val="20"/>
          <w:szCs w:val="20"/>
        </w:rPr>
      </w:pPr>
      <w:r w:rsidRPr="00394FCC">
        <w:rPr>
          <w:b/>
          <w:color w:val="FF0000"/>
          <w:sz w:val="20"/>
          <w:szCs w:val="20"/>
        </w:rPr>
        <w:t>COVID-19</w:t>
      </w:r>
      <w:r w:rsidRPr="00394FCC">
        <w:rPr>
          <w:rFonts w:hint="eastAsia"/>
          <w:color w:val="FF0000"/>
          <w:sz w:val="20"/>
          <w:szCs w:val="20"/>
        </w:rPr>
        <w:t xml:space="preserve"> </w:t>
      </w:r>
      <w:r w:rsidRPr="00394FCC">
        <w:rPr>
          <w:rFonts w:hint="eastAsia"/>
          <w:sz w:val="20"/>
          <w:szCs w:val="20"/>
        </w:rPr>
        <w:t>は新型コロナウイルスウイルス（</w:t>
      </w:r>
      <w:r w:rsidRPr="00394FCC">
        <w:rPr>
          <w:sz w:val="20"/>
          <w:szCs w:val="20"/>
        </w:rPr>
        <w:t>SARS-CoV-2</w:t>
      </w:r>
      <w:r w:rsidRPr="00394FCC">
        <w:rPr>
          <w:rFonts w:hint="eastAsia"/>
          <w:sz w:val="20"/>
          <w:szCs w:val="20"/>
        </w:rPr>
        <w:t>)の感染症である</w:t>
      </w:r>
    </w:p>
    <w:p w14:paraId="0C4A85FA" w14:textId="16CAC95B" w:rsidR="00394FCC" w:rsidRDefault="00394FCC" w:rsidP="00394FCC">
      <w:pPr>
        <w:spacing w:line="360" w:lineRule="exact"/>
        <w:ind w:left="90" w:hangingChars="50" w:hanging="90"/>
        <w:rPr>
          <w:sz w:val="20"/>
          <w:szCs w:val="20"/>
        </w:rPr>
      </w:pPr>
      <w:r w:rsidRPr="00394FCC">
        <w:rPr>
          <w:rFonts w:hint="eastAsia"/>
          <w:sz w:val="20"/>
          <w:szCs w:val="20"/>
        </w:rPr>
        <w:t>本対応は、「</w:t>
      </w:r>
      <w:r w:rsidRPr="00394FCC">
        <w:rPr>
          <w:sz w:val="20"/>
          <w:szCs w:val="20"/>
        </w:rPr>
        <w:t xml:space="preserve">2020/3/19 </w:t>
      </w:r>
      <w:r w:rsidR="00AD6FE2">
        <w:rPr>
          <w:rFonts w:hint="eastAsia"/>
          <w:sz w:val="20"/>
          <w:szCs w:val="20"/>
        </w:rPr>
        <w:t>ウィルス・再生医科学研究所</w:t>
      </w:r>
      <w:r w:rsidRPr="00394FCC">
        <w:rPr>
          <w:sz w:val="20"/>
          <w:szCs w:val="20"/>
        </w:rPr>
        <w:t>の職員や学生あるいは家族が感染した場合の対応 ver.1」を参考とした</w:t>
      </w:r>
    </w:p>
    <w:sectPr w:rsidR="00394FCC" w:rsidSect="00394FCC">
      <w:footerReference w:type="default" r:id="rId9"/>
      <w:pgSz w:w="11906" w:h="16838" w:code="9"/>
      <w:pgMar w:top="1134" w:right="1134" w:bottom="851" w:left="1134" w:header="720" w:footer="454" w:gutter="0"/>
      <w:pgNumType w:fmt="numberInDash"/>
      <w:cols w:space="720"/>
      <w:noEndnote/>
      <w:docGrid w:type="linesAndChars" w:linePitch="29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8528" w14:textId="77777777" w:rsidR="00842D27" w:rsidRDefault="00842D27" w:rsidP="005960F0">
      <w:r>
        <w:separator/>
      </w:r>
    </w:p>
  </w:endnote>
  <w:endnote w:type="continuationSeparator" w:id="0">
    <w:p w14:paraId="464E1899" w14:textId="77777777" w:rsidR="00842D27" w:rsidRDefault="00842D27" w:rsidP="0059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217505"/>
      <w:docPartObj>
        <w:docPartGallery w:val="Page Numbers (Bottom of Page)"/>
        <w:docPartUnique/>
      </w:docPartObj>
    </w:sdtPr>
    <w:sdtEndPr/>
    <w:sdtContent>
      <w:p w14:paraId="1F68BE1D" w14:textId="46ADC356" w:rsidR="00746071" w:rsidRDefault="00746071">
        <w:pPr>
          <w:pStyle w:val="a6"/>
          <w:jc w:val="center"/>
        </w:pPr>
        <w:r>
          <w:fldChar w:fldCharType="begin"/>
        </w:r>
        <w:r>
          <w:instrText>PAGE   \* MERGEFORMAT</w:instrText>
        </w:r>
        <w:r>
          <w:fldChar w:fldCharType="separate"/>
        </w:r>
        <w:r w:rsidR="00394FCC" w:rsidRPr="00394FCC">
          <w:rPr>
            <w:noProof/>
            <w:lang w:val="ja-JP"/>
          </w:rPr>
          <w:t>-</w:t>
        </w:r>
        <w:r w:rsidR="00394FCC">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B1662" w14:textId="77777777" w:rsidR="00842D27" w:rsidRDefault="00842D27" w:rsidP="005960F0">
      <w:r>
        <w:separator/>
      </w:r>
    </w:p>
  </w:footnote>
  <w:footnote w:type="continuationSeparator" w:id="0">
    <w:p w14:paraId="02B30E0E" w14:textId="77777777" w:rsidR="00842D27" w:rsidRDefault="00842D27" w:rsidP="0059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92C"/>
    <w:multiLevelType w:val="hybridMultilevel"/>
    <w:tmpl w:val="A158515A"/>
    <w:lvl w:ilvl="0" w:tplc="205CC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82CBB"/>
    <w:multiLevelType w:val="hybridMultilevel"/>
    <w:tmpl w:val="10806594"/>
    <w:lvl w:ilvl="0" w:tplc="3F20332C">
      <w:start w:val="1"/>
      <w:numFmt w:val="decimalEnclosedCircle"/>
      <w:lvlText w:val="%1"/>
      <w:lvlJc w:val="left"/>
      <w:pPr>
        <w:ind w:left="360" w:hanging="36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E3776"/>
    <w:multiLevelType w:val="hybridMultilevel"/>
    <w:tmpl w:val="1BBEB0F2"/>
    <w:lvl w:ilvl="0" w:tplc="0A50E524">
      <w:start w:val="2"/>
      <w:numFmt w:val="decimalEnclosedCircle"/>
      <w:lvlText w:val="%1"/>
      <w:lvlJc w:val="left"/>
      <w:pPr>
        <w:ind w:left="360" w:hanging="360"/>
      </w:pPr>
      <w:rPr>
        <w:rFonts w:hint="default"/>
      </w:rPr>
    </w:lvl>
    <w:lvl w:ilvl="1" w:tplc="DFDEEF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30D3"/>
    <w:multiLevelType w:val="multilevel"/>
    <w:tmpl w:val="0004F36C"/>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asciiTheme="minorHAnsi" w:eastAsiaTheme="minorEastAsia" w:hAnsiTheme="minorHAnsi"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E86646A"/>
    <w:multiLevelType w:val="hybridMultilevel"/>
    <w:tmpl w:val="4754D6D8"/>
    <w:lvl w:ilvl="0" w:tplc="1E0C15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A0278"/>
    <w:multiLevelType w:val="hybridMultilevel"/>
    <w:tmpl w:val="0004F36C"/>
    <w:lvl w:ilvl="0" w:tplc="64801F10">
      <w:start w:val="1"/>
      <w:numFmt w:val="decimal"/>
      <w:lvlText w:val="(%1)"/>
      <w:lvlJc w:val="left"/>
      <w:pPr>
        <w:ind w:left="360" w:hanging="360"/>
      </w:pPr>
      <w:rPr>
        <w:rFonts w:hint="default"/>
      </w:rPr>
    </w:lvl>
    <w:lvl w:ilvl="1" w:tplc="01E86262">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43265"/>
    <w:multiLevelType w:val="hybridMultilevel"/>
    <w:tmpl w:val="907EA4FA"/>
    <w:lvl w:ilvl="0" w:tplc="AA0030D8">
      <w:start w:val="1"/>
      <w:numFmt w:val="decimalEnclosedCircle"/>
      <w:lvlText w:val="%1"/>
      <w:lvlJc w:val="left"/>
      <w:pPr>
        <w:ind w:left="360" w:hanging="360"/>
      </w:pPr>
      <w:rPr>
        <w:rFonts w:asciiTheme="minorHAnsi" w:eastAsiaTheme="minorEastAsia" w:hAnsiTheme="minorHAnsi" w:cstheme="minorBidi"/>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1493B"/>
    <w:multiLevelType w:val="hybridMultilevel"/>
    <w:tmpl w:val="B3D44A66"/>
    <w:lvl w:ilvl="0" w:tplc="CC021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ED1FC8"/>
    <w:multiLevelType w:val="hybridMultilevel"/>
    <w:tmpl w:val="EC1EBEC4"/>
    <w:lvl w:ilvl="0" w:tplc="9ADA0F1C">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A316AA"/>
    <w:multiLevelType w:val="hybridMultilevel"/>
    <w:tmpl w:val="7BA88058"/>
    <w:lvl w:ilvl="0" w:tplc="C788247E">
      <w:start w:val="1"/>
      <w:numFmt w:val="decimalEnclosedCircle"/>
      <w:lvlText w:val="%1"/>
      <w:lvlJc w:val="left"/>
      <w:pPr>
        <w:ind w:left="780" w:hanging="360"/>
      </w:pPr>
      <w:rPr>
        <w:rFonts w:hint="default"/>
        <w:u w:val="none"/>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0406BF5"/>
    <w:multiLevelType w:val="hybridMultilevel"/>
    <w:tmpl w:val="DEAE7892"/>
    <w:lvl w:ilvl="0" w:tplc="92FA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0D5D45"/>
    <w:multiLevelType w:val="hybridMultilevel"/>
    <w:tmpl w:val="A1EC67F0"/>
    <w:lvl w:ilvl="0" w:tplc="35BE2CEC">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13601"/>
    <w:multiLevelType w:val="hybridMultilevel"/>
    <w:tmpl w:val="7846A12E"/>
    <w:lvl w:ilvl="0" w:tplc="651EA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4C52E9"/>
    <w:multiLevelType w:val="hybridMultilevel"/>
    <w:tmpl w:val="904AEF60"/>
    <w:lvl w:ilvl="0" w:tplc="4D2A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24F5E"/>
    <w:multiLevelType w:val="hybridMultilevel"/>
    <w:tmpl w:val="AA6213F0"/>
    <w:lvl w:ilvl="0" w:tplc="DE38B05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1"/>
  </w:num>
  <w:num w:numId="4">
    <w:abstractNumId w:val="0"/>
  </w:num>
  <w:num w:numId="5">
    <w:abstractNumId w:val="13"/>
  </w:num>
  <w:num w:numId="6">
    <w:abstractNumId w:val="10"/>
  </w:num>
  <w:num w:numId="7">
    <w:abstractNumId w:val="5"/>
  </w:num>
  <w:num w:numId="8">
    <w:abstractNumId w:val="2"/>
  </w:num>
  <w:num w:numId="9">
    <w:abstractNumId w:val="4"/>
  </w:num>
  <w:num w:numId="10">
    <w:abstractNumId w:val="9"/>
  </w:num>
  <w:num w:numId="11">
    <w:abstractNumId w:val="3"/>
  </w:num>
  <w:num w:numId="12">
    <w:abstractNumId w:val="8"/>
  </w:num>
  <w:num w:numId="13">
    <w:abstractNumId w:val="1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1B"/>
    <w:rsid w:val="00017734"/>
    <w:rsid w:val="0002320D"/>
    <w:rsid w:val="00085E51"/>
    <w:rsid w:val="000B28CF"/>
    <w:rsid w:val="00111A13"/>
    <w:rsid w:val="00124B0F"/>
    <w:rsid w:val="001573E0"/>
    <w:rsid w:val="00164DE2"/>
    <w:rsid w:val="00171E19"/>
    <w:rsid w:val="002302AF"/>
    <w:rsid w:val="002675FA"/>
    <w:rsid w:val="002A4D6D"/>
    <w:rsid w:val="002A5DBA"/>
    <w:rsid w:val="002B361F"/>
    <w:rsid w:val="002D62D5"/>
    <w:rsid w:val="003101AA"/>
    <w:rsid w:val="0032609F"/>
    <w:rsid w:val="003377DD"/>
    <w:rsid w:val="00347484"/>
    <w:rsid w:val="00352963"/>
    <w:rsid w:val="00374297"/>
    <w:rsid w:val="00381267"/>
    <w:rsid w:val="003924F3"/>
    <w:rsid w:val="00394FCC"/>
    <w:rsid w:val="003C74D9"/>
    <w:rsid w:val="003F6433"/>
    <w:rsid w:val="004033DB"/>
    <w:rsid w:val="00414767"/>
    <w:rsid w:val="004A7293"/>
    <w:rsid w:val="004B0D71"/>
    <w:rsid w:val="004E6C74"/>
    <w:rsid w:val="005167EE"/>
    <w:rsid w:val="005960F0"/>
    <w:rsid w:val="005E257B"/>
    <w:rsid w:val="0060096A"/>
    <w:rsid w:val="0062620E"/>
    <w:rsid w:val="006B08B4"/>
    <w:rsid w:val="006B5824"/>
    <w:rsid w:val="006D43F5"/>
    <w:rsid w:val="006E39F1"/>
    <w:rsid w:val="006F2F05"/>
    <w:rsid w:val="007008F1"/>
    <w:rsid w:val="00723F65"/>
    <w:rsid w:val="00746071"/>
    <w:rsid w:val="00773F56"/>
    <w:rsid w:val="007B6900"/>
    <w:rsid w:val="007D1171"/>
    <w:rsid w:val="00842D27"/>
    <w:rsid w:val="0086381F"/>
    <w:rsid w:val="008739A5"/>
    <w:rsid w:val="008B3460"/>
    <w:rsid w:val="008F0C56"/>
    <w:rsid w:val="00937A41"/>
    <w:rsid w:val="009B47EB"/>
    <w:rsid w:val="009B65B3"/>
    <w:rsid w:val="009F26EA"/>
    <w:rsid w:val="00A13CAA"/>
    <w:rsid w:val="00A21C56"/>
    <w:rsid w:val="00A242A8"/>
    <w:rsid w:val="00A745BD"/>
    <w:rsid w:val="00AA63B9"/>
    <w:rsid w:val="00AD6FE2"/>
    <w:rsid w:val="00AE23CC"/>
    <w:rsid w:val="00AF6121"/>
    <w:rsid w:val="00B006C9"/>
    <w:rsid w:val="00B80827"/>
    <w:rsid w:val="00C35B11"/>
    <w:rsid w:val="00C42D47"/>
    <w:rsid w:val="00C44864"/>
    <w:rsid w:val="00C627DE"/>
    <w:rsid w:val="00C64DB3"/>
    <w:rsid w:val="00CC2C09"/>
    <w:rsid w:val="00D154DE"/>
    <w:rsid w:val="00D62F3A"/>
    <w:rsid w:val="00DA04A4"/>
    <w:rsid w:val="00E06B1B"/>
    <w:rsid w:val="00E21C4D"/>
    <w:rsid w:val="00E43E06"/>
    <w:rsid w:val="00E44228"/>
    <w:rsid w:val="00E45B3F"/>
    <w:rsid w:val="00E57173"/>
    <w:rsid w:val="00E97889"/>
    <w:rsid w:val="00EE3195"/>
    <w:rsid w:val="00F556DA"/>
    <w:rsid w:val="00F569C3"/>
    <w:rsid w:val="00F57129"/>
    <w:rsid w:val="00F85579"/>
    <w:rsid w:val="00FE34C0"/>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D1B614"/>
  <w15:chartTrackingRefBased/>
  <w15:docId w15:val="{F9F58DE7-E6A2-A44E-8E5A-761E9F35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D47"/>
    <w:pPr>
      <w:ind w:leftChars="400" w:left="840"/>
    </w:pPr>
  </w:style>
  <w:style w:type="paragraph" w:styleId="a4">
    <w:name w:val="header"/>
    <w:basedOn w:val="a"/>
    <w:link w:val="a5"/>
    <w:uiPriority w:val="99"/>
    <w:unhideWhenUsed/>
    <w:rsid w:val="005960F0"/>
    <w:pPr>
      <w:tabs>
        <w:tab w:val="center" w:pos="4252"/>
        <w:tab w:val="right" w:pos="8504"/>
      </w:tabs>
      <w:snapToGrid w:val="0"/>
    </w:pPr>
  </w:style>
  <w:style w:type="character" w:customStyle="1" w:styleId="a5">
    <w:name w:val="ヘッダー (文字)"/>
    <w:basedOn w:val="a0"/>
    <w:link w:val="a4"/>
    <w:uiPriority w:val="99"/>
    <w:rsid w:val="005960F0"/>
  </w:style>
  <w:style w:type="paragraph" w:styleId="a6">
    <w:name w:val="footer"/>
    <w:basedOn w:val="a"/>
    <w:link w:val="a7"/>
    <w:uiPriority w:val="99"/>
    <w:unhideWhenUsed/>
    <w:rsid w:val="005960F0"/>
    <w:pPr>
      <w:tabs>
        <w:tab w:val="center" w:pos="4252"/>
        <w:tab w:val="right" w:pos="8504"/>
      </w:tabs>
      <w:snapToGrid w:val="0"/>
    </w:pPr>
  </w:style>
  <w:style w:type="character" w:customStyle="1" w:styleId="a7">
    <w:name w:val="フッター (文字)"/>
    <w:basedOn w:val="a0"/>
    <w:link w:val="a6"/>
    <w:uiPriority w:val="99"/>
    <w:rsid w:val="005960F0"/>
  </w:style>
  <w:style w:type="paragraph" w:styleId="a8">
    <w:name w:val="Date"/>
    <w:basedOn w:val="a"/>
    <w:next w:val="a"/>
    <w:link w:val="a9"/>
    <w:uiPriority w:val="99"/>
    <w:semiHidden/>
    <w:unhideWhenUsed/>
    <w:rsid w:val="00EE3195"/>
  </w:style>
  <w:style w:type="character" w:customStyle="1" w:styleId="a9">
    <w:name w:val="日付 (文字)"/>
    <w:basedOn w:val="a0"/>
    <w:link w:val="a8"/>
    <w:uiPriority w:val="99"/>
    <w:semiHidden/>
    <w:rsid w:val="00EE3195"/>
  </w:style>
  <w:style w:type="paragraph" w:styleId="aa">
    <w:name w:val="Balloon Text"/>
    <w:basedOn w:val="a"/>
    <w:link w:val="ab"/>
    <w:uiPriority w:val="99"/>
    <w:semiHidden/>
    <w:unhideWhenUsed/>
    <w:rsid w:val="00FE3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34C0"/>
    <w:rPr>
      <w:rFonts w:asciiTheme="majorHAnsi" w:eastAsiaTheme="majorEastAsia" w:hAnsiTheme="majorHAnsi" w:cstheme="majorBidi"/>
      <w:sz w:val="18"/>
      <w:szCs w:val="18"/>
    </w:rPr>
  </w:style>
  <w:style w:type="table" w:styleId="ac">
    <w:name w:val="Table Grid"/>
    <w:basedOn w:val="a1"/>
    <w:uiPriority w:val="39"/>
    <w:rsid w:val="00AF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D1B2-EF92-4B2B-AB86-598B5A5A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義夫</dc:creator>
  <cp:keywords/>
  <dc:description/>
  <cp:lastModifiedBy>staff</cp:lastModifiedBy>
  <cp:revision>12</cp:revision>
  <cp:lastPrinted>2020-03-31T04:49:00Z</cp:lastPrinted>
  <dcterms:created xsi:type="dcterms:W3CDTF">2020-03-30T01:25:00Z</dcterms:created>
  <dcterms:modified xsi:type="dcterms:W3CDTF">2020-03-31T04:49:00Z</dcterms:modified>
</cp:coreProperties>
</file>